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2578" w:rsidRDefault="00A32578" w:rsidP="00A32578">
      <w:pPr>
        <w:shd w:val="clear" w:color="auto" w:fill="FFFFFF"/>
        <w:spacing w:before="180" w:line="319" w:lineRule="exact"/>
        <w:ind w:right="-81"/>
        <w:jc w:val="both"/>
        <w:rPr>
          <w:sz w:val="28"/>
          <w:szCs w:val="28"/>
        </w:rPr>
      </w:pPr>
      <w:r>
        <w:rPr>
          <w:b/>
          <w:sz w:val="28"/>
          <w:szCs w:val="28"/>
        </w:rPr>
        <w:t xml:space="preserve">                                                  </w:t>
      </w:r>
      <w:r w:rsidR="00826F4A">
        <w:rPr>
          <w:b/>
          <w:sz w:val="28"/>
          <w:szCs w:val="28"/>
        </w:rPr>
        <w:t xml:space="preserve">                               </w:t>
      </w:r>
      <w:r>
        <w:rPr>
          <w:b/>
          <w:sz w:val="28"/>
          <w:szCs w:val="28"/>
        </w:rPr>
        <w:t>ЗАТВЕРДЖУЮ</w:t>
      </w:r>
      <w:r>
        <w:rPr>
          <w:sz w:val="28"/>
          <w:szCs w:val="28"/>
        </w:rPr>
        <w:t xml:space="preserve"> </w:t>
      </w:r>
    </w:p>
    <w:p w:rsidR="00A32578" w:rsidRDefault="00A32578" w:rsidP="00A32578">
      <w:pPr>
        <w:ind w:right="-365"/>
        <w:rPr>
          <w:b/>
          <w:sz w:val="28"/>
          <w:szCs w:val="28"/>
        </w:rPr>
      </w:pPr>
      <w:r>
        <w:rPr>
          <w:b/>
          <w:sz w:val="28"/>
          <w:szCs w:val="28"/>
        </w:rPr>
        <w:t xml:space="preserve">                                                  </w:t>
      </w:r>
      <w:r w:rsidR="00F61E8C">
        <w:rPr>
          <w:b/>
          <w:sz w:val="28"/>
          <w:szCs w:val="28"/>
        </w:rPr>
        <w:t xml:space="preserve">                               </w:t>
      </w:r>
      <w:r>
        <w:rPr>
          <w:b/>
          <w:sz w:val="28"/>
          <w:szCs w:val="28"/>
        </w:rPr>
        <w:t>Керуюч</w:t>
      </w:r>
      <w:r w:rsidR="00826F4A">
        <w:rPr>
          <w:b/>
          <w:sz w:val="28"/>
          <w:szCs w:val="28"/>
          <w:lang w:val="ru-RU"/>
        </w:rPr>
        <w:t>а</w:t>
      </w:r>
      <w:r>
        <w:rPr>
          <w:b/>
          <w:sz w:val="28"/>
          <w:szCs w:val="28"/>
        </w:rPr>
        <w:t xml:space="preserve"> справами виконавчого         </w:t>
      </w:r>
    </w:p>
    <w:p w:rsidR="00A32578" w:rsidRDefault="00A32578" w:rsidP="00A32578">
      <w:pPr>
        <w:ind w:right="-365"/>
        <w:rPr>
          <w:b/>
          <w:sz w:val="28"/>
          <w:szCs w:val="28"/>
        </w:rPr>
      </w:pPr>
      <w:r>
        <w:rPr>
          <w:b/>
          <w:sz w:val="28"/>
          <w:szCs w:val="28"/>
        </w:rPr>
        <w:t xml:space="preserve">                                                  </w:t>
      </w:r>
      <w:r w:rsidR="00826F4A">
        <w:rPr>
          <w:b/>
          <w:sz w:val="28"/>
          <w:szCs w:val="28"/>
        </w:rPr>
        <w:t xml:space="preserve">                               </w:t>
      </w:r>
      <w:r>
        <w:rPr>
          <w:b/>
          <w:sz w:val="28"/>
          <w:szCs w:val="28"/>
        </w:rPr>
        <w:t>комітету міської ради</w:t>
      </w:r>
    </w:p>
    <w:p w:rsidR="00A32578" w:rsidRDefault="00A32578" w:rsidP="00A32578">
      <w:pPr>
        <w:ind w:right="-365"/>
        <w:rPr>
          <w:b/>
          <w:sz w:val="28"/>
          <w:szCs w:val="28"/>
        </w:rPr>
      </w:pPr>
      <w:r>
        <w:rPr>
          <w:b/>
          <w:sz w:val="28"/>
          <w:szCs w:val="28"/>
        </w:rPr>
        <w:t xml:space="preserve">                                                                                  __________ </w:t>
      </w:r>
      <w:r w:rsidR="004B33BB">
        <w:rPr>
          <w:b/>
          <w:sz w:val="28"/>
          <w:szCs w:val="28"/>
          <w:lang w:val="ru-RU"/>
        </w:rPr>
        <w:t>Л. ГРОМАК</w:t>
      </w:r>
    </w:p>
    <w:p w:rsidR="00A32578" w:rsidRDefault="006361AC" w:rsidP="00261D3A">
      <w:pPr>
        <w:shd w:val="clear" w:color="auto" w:fill="FFFFFF"/>
        <w:spacing w:before="180" w:line="319" w:lineRule="exact"/>
        <w:ind w:right="-81"/>
        <w:jc w:val="both"/>
        <w:rPr>
          <w:sz w:val="28"/>
          <w:szCs w:val="28"/>
        </w:rPr>
      </w:pPr>
      <w:r>
        <w:t xml:space="preserve">        </w:t>
      </w:r>
      <w:r w:rsidR="00261D3A" w:rsidRPr="00F16695">
        <w:rPr>
          <w:sz w:val="28"/>
          <w:szCs w:val="28"/>
        </w:rPr>
        <w:t xml:space="preserve">                                                                           </w:t>
      </w:r>
    </w:p>
    <w:p w:rsidR="006361AC" w:rsidRPr="007E2EAA" w:rsidRDefault="006361AC" w:rsidP="00B22182">
      <w:pPr>
        <w:pStyle w:val="4"/>
        <w:rPr>
          <w:sz w:val="32"/>
          <w:szCs w:val="32"/>
        </w:rPr>
      </w:pPr>
      <w:r>
        <w:t>Доповідна записка</w:t>
      </w:r>
    </w:p>
    <w:p w:rsidR="006361AC" w:rsidRPr="00A356F9" w:rsidRDefault="00B22182" w:rsidP="00840A64">
      <w:pPr>
        <w:ind w:right="5498"/>
        <w:rPr>
          <w:b/>
          <w:bCs/>
          <w:sz w:val="28"/>
          <w:szCs w:val="28"/>
        </w:rPr>
      </w:pPr>
      <w:r w:rsidRPr="00A356F9">
        <w:rPr>
          <w:rFonts w:cs="Pragmatica"/>
          <w:b/>
          <w:bCs/>
          <w:sz w:val="28"/>
          <w:szCs w:val="28"/>
        </w:rPr>
        <w:t>п</w:t>
      </w:r>
      <w:r w:rsidR="006361AC" w:rsidRPr="00A356F9">
        <w:rPr>
          <w:rFonts w:ascii="Pragmatica" w:hAnsi="Pragmatica" w:cs="Pragmatica"/>
          <w:b/>
          <w:bCs/>
          <w:sz w:val="28"/>
          <w:szCs w:val="28"/>
        </w:rPr>
        <w:t>ро</w:t>
      </w:r>
      <w:r w:rsidR="00A61BC6" w:rsidRPr="00A356F9">
        <w:rPr>
          <w:rFonts w:cs="Pragmatica"/>
          <w:b/>
          <w:bCs/>
          <w:sz w:val="28"/>
          <w:szCs w:val="28"/>
        </w:rPr>
        <w:t xml:space="preserve"> виконання плану</w:t>
      </w:r>
      <w:r w:rsidR="006361AC" w:rsidRPr="00A356F9">
        <w:rPr>
          <w:rFonts w:ascii="Pragmatica" w:hAnsi="Pragmatica" w:cs="Pragmatica"/>
          <w:b/>
          <w:bCs/>
          <w:sz w:val="28"/>
          <w:szCs w:val="28"/>
        </w:rPr>
        <w:t xml:space="preserve"> робот</w:t>
      </w:r>
      <w:r w:rsidR="00A61BC6" w:rsidRPr="00A356F9">
        <w:rPr>
          <w:rFonts w:cs="Pragmatica"/>
          <w:b/>
          <w:bCs/>
          <w:sz w:val="28"/>
          <w:szCs w:val="28"/>
        </w:rPr>
        <w:t>и</w:t>
      </w:r>
      <w:r w:rsidR="006361AC" w:rsidRPr="00A356F9">
        <w:rPr>
          <w:rFonts w:ascii="Pragmatica" w:hAnsi="Pragmatica" w:cs="Pragmatica"/>
          <w:b/>
          <w:bCs/>
          <w:sz w:val="28"/>
          <w:szCs w:val="28"/>
        </w:rPr>
        <w:t xml:space="preserve"> архівного відділу</w:t>
      </w:r>
      <w:r w:rsidR="00A61BC6" w:rsidRPr="00A356F9">
        <w:rPr>
          <w:rFonts w:cs="Pragmatica"/>
          <w:b/>
          <w:bCs/>
          <w:sz w:val="28"/>
          <w:szCs w:val="28"/>
        </w:rPr>
        <w:t xml:space="preserve"> </w:t>
      </w:r>
      <w:r w:rsidR="006361AC" w:rsidRPr="00A356F9">
        <w:rPr>
          <w:b/>
          <w:bCs/>
          <w:sz w:val="28"/>
          <w:szCs w:val="28"/>
        </w:rPr>
        <w:t xml:space="preserve">за </w:t>
      </w:r>
      <w:r w:rsidR="00624B89">
        <w:rPr>
          <w:b/>
          <w:bCs/>
          <w:sz w:val="28"/>
          <w:szCs w:val="28"/>
        </w:rPr>
        <w:t>четвертий</w:t>
      </w:r>
      <w:r w:rsidR="006361AC" w:rsidRPr="00A356F9">
        <w:rPr>
          <w:rFonts w:ascii="Pragmatica" w:hAnsi="Pragmatica" w:cs="Pragmatica"/>
          <w:b/>
          <w:bCs/>
          <w:sz w:val="28"/>
          <w:szCs w:val="28"/>
        </w:rPr>
        <w:t xml:space="preserve"> </w:t>
      </w:r>
      <w:r w:rsidR="00B701C2" w:rsidRPr="00A356F9">
        <w:rPr>
          <w:rFonts w:cs="Pragmatica"/>
          <w:b/>
          <w:bCs/>
          <w:sz w:val="28"/>
          <w:szCs w:val="28"/>
        </w:rPr>
        <w:t xml:space="preserve">квартал </w:t>
      </w:r>
      <w:r w:rsidR="006361AC" w:rsidRPr="00A356F9">
        <w:rPr>
          <w:rFonts w:ascii="Pragmatica" w:hAnsi="Pragmatica" w:cs="Pragmatica"/>
          <w:b/>
          <w:bCs/>
          <w:sz w:val="28"/>
          <w:szCs w:val="28"/>
        </w:rPr>
        <w:t>20</w:t>
      </w:r>
      <w:r w:rsidR="00F61E8C">
        <w:rPr>
          <w:rFonts w:asciiTheme="minorHAnsi" w:hAnsiTheme="minorHAnsi" w:cs="Pragmatica"/>
          <w:b/>
          <w:bCs/>
          <w:sz w:val="28"/>
          <w:szCs w:val="28"/>
        </w:rPr>
        <w:t>20</w:t>
      </w:r>
      <w:r w:rsidR="006361AC" w:rsidRPr="00A356F9">
        <w:rPr>
          <w:rFonts w:ascii="Pragmatica" w:hAnsi="Pragmatica" w:cs="Pragmatica"/>
          <w:b/>
          <w:bCs/>
          <w:sz w:val="28"/>
          <w:szCs w:val="28"/>
        </w:rPr>
        <w:t xml:space="preserve"> р</w:t>
      </w:r>
      <w:r w:rsidR="00261D3A" w:rsidRPr="00A356F9">
        <w:rPr>
          <w:rFonts w:cs="Pragmatica"/>
          <w:b/>
          <w:bCs/>
          <w:sz w:val="28"/>
          <w:szCs w:val="28"/>
        </w:rPr>
        <w:t>оку</w:t>
      </w:r>
    </w:p>
    <w:p w:rsidR="007E2EAA" w:rsidRPr="00A61BC6" w:rsidRDefault="007E2EAA" w:rsidP="007E2EAA">
      <w:pPr>
        <w:rPr>
          <w:rFonts w:ascii="Pragmatica" w:hAnsi="Pragmatica" w:cs="Pragmatica"/>
          <w:sz w:val="12"/>
          <w:szCs w:val="12"/>
        </w:rPr>
      </w:pPr>
    </w:p>
    <w:p w:rsidR="00B74783" w:rsidRDefault="00B74783" w:rsidP="00B74783">
      <w:pPr>
        <w:ind w:firstLine="680"/>
        <w:jc w:val="both"/>
        <w:rPr>
          <w:sz w:val="28"/>
          <w:szCs w:val="28"/>
        </w:rPr>
      </w:pPr>
      <w:r>
        <w:rPr>
          <w:sz w:val="28"/>
          <w:szCs w:val="28"/>
        </w:rPr>
        <w:t xml:space="preserve">Архівним відділом Глухівської міської ради   план роботи   на </w:t>
      </w:r>
      <w:r w:rsidR="00624B89">
        <w:rPr>
          <w:sz w:val="28"/>
          <w:szCs w:val="28"/>
        </w:rPr>
        <w:t>четвертий</w:t>
      </w:r>
      <w:r w:rsidR="00B701C2">
        <w:rPr>
          <w:sz w:val="28"/>
          <w:szCs w:val="28"/>
        </w:rPr>
        <w:t xml:space="preserve"> квартал 20</w:t>
      </w:r>
      <w:r w:rsidR="00F61E8C">
        <w:rPr>
          <w:sz w:val="28"/>
          <w:szCs w:val="28"/>
        </w:rPr>
        <w:t>20</w:t>
      </w:r>
      <w:r w:rsidR="00B701C2">
        <w:rPr>
          <w:sz w:val="28"/>
          <w:szCs w:val="28"/>
        </w:rPr>
        <w:t xml:space="preserve"> року </w:t>
      </w:r>
      <w:r>
        <w:rPr>
          <w:sz w:val="28"/>
          <w:szCs w:val="28"/>
        </w:rPr>
        <w:t>з  основних показників виконано в повному обсязі..</w:t>
      </w:r>
    </w:p>
    <w:p w:rsidR="00B74783" w:rsidRDefault="00B74783" w:rsidP="00B74783">
      <w:pPr>
        <w:ind w:firstLine="680"/>
        <w:jc w:val="both"/>
        <w:rPr>
          <w:sz w:val="28"/>
          <w:szCs w:val="28"/>
        </w:rPr>
      </w:pPr>
      <w:r>
        <w:rPr>
          <w:sz w:val="28"/>
          <w:szCs w:val="28"/>
        </w:rPr>
        <w:t>Основними напрямками роботи за звітній період була робота по якісному обслуговуванню громадян, здійснення заходів щодо реалізації Закону України „Про Національний архівний фонд та архівні установи ”; виконання завдань, передбачених</w:t>
      </w:r>
      <w:r w:rsidR="00F61E8C" w:rsidRPr="00F61E8C">
        <w:rPr>
          <w:sz w:val="28"/>
          <w:szCs w:val="28"/>
        </w:rPr>
        <w:t xml:space="preserve"> </w:t>
      </w:r>
      <w:r w:rsidR="00F61E8C">
        <w:rPr>
          <w:sz w:val="28"/>
          <w:szCs w:val="28"/>
        </w:rPr>
        <w:t xml:space="preserve"> </w:t>
      </w:r>
      <w:r w:rsidR="00F61E8C" w:rsidRPr="009D6F68">
        <w:rPr>
          <w:sz w:val="28"/>
          <w:szCs w:val="28"/>
        </w:rPr>
        <w:t>План</w:t>
      </w:r>
      <w:r w:rsidR="00F61E8C" w:rsidRPr="00F61E8C">
        <w:rPr>
          <w:sz w:val="28"/>
          <w:szCs w:val="28"/>
        </w:rPr>
        <w:t>ом</w:t>
      </w:r>
      <w:r w:rsidR="00F61E8C" w:rsidRPr="009D6F68">
        <w:rPr>
          <w:sz w:val="28"/>
          <w:szCs w:val="28"/>
        </w:rPr>
        <w:t xml:space="preserve"> заходів</w:t>
      </w:r>
      <w:r w:rsidR="00F61E8C" w:rsidRPr="00F61E8C">
        <w:rPr>
          <w:sz w:val="28"/>
          <w:szCs w:val="28"/>
        </w:rPr>
        <w:t xml:space="preserve"> </w:t>
      </w:r>
      <w:r w:rsidR="00F61E8C" w:rsidRPr="009D6F68">
        <w:rPr>
          <w:sz w:val="28"/>
          <w:szCs w:val="28"/>
        </w:rPr>
        <w:t>щодо здійснення контролю за наявністю, станом і рухом документів</w:t>
      </w:r>
      <w:r w:rsidR="00F61E8C">
        <w:rPr>
          <w:sz w:val="28"/>
          <w:szCs w:val="28"/>
        </w:rPr>
        <w:t xml:space="preserve"> </w:t>
      </w:r>
      <w:r w:rsidR="00F61E8C" w:rsidRPr="009D6F68">
        <w:rPr>
          <w:sz w:val="28"/>
          <w:szCs w:val="28"/>
        </w:rPr>
        <w:t>Національного архівного фонду архівним відділом Глухівської міської ради на 2020-2024 роки</w:t>
      </w:r>
      <w:r>
        <w:rPr>
          <w:sz w:val="28"/>
          <w:szCs w:val="28"/>
        </w:rPr>
        <w:t>, забезпечення приймання на постійне зберігання документів Національного архівного фонду, що зберігаються в архівних підрозділах підприємств, установ і організацій понад встановлені строки, на довготривале (75 років) зберігання документів з кадрових питань (особового складу), пов’язаних із соціальним забезпеченням громадян, від ліквідованих установ і організацій різних форм власності,   виконання заходів щодо посилення пожежної та охоронної безпеки приміщення архівного відділу; сприянню подальшому розвитку  архівної справи в місті.</w:t>
      </w:r>
    </w:p>
    <w:p w:rsidR="00B74783" w:rsidRDefault="00B74783" w:rsidP="00B74783">
      <w:pPr>
        <w:ind w:firstLine="680"/>
        <w:jc w:val="both"/>
        <w:rPr>
          <w:sz w:val="6"/>
          <w:szCs w:val="6"/>
        </w:rPr>
      </w:pPr>
      <w:r>
        <w:rPr>
          <w:sz w:val="28"/>
          <w:szCs w:val="28"/>
        </w:rPr>
        <w:t xml:space="preserve">  </w:t>
      </w:r>
      <w:r>
        <w:rPr>
          <w:sz w:val="28"/>
          <w:szCs w:val="28"/>
        </w:rPr>
        <w:tab/>
      </w:r>
    </w:p>
    <w:p w:rsidR="00B74783" w:rsidRDefault="00B74783" w:rsidP="00B74783">
      <w:pPr>
        <w:ind w:left="708" w:firstLine="708"/>
        <w:jc w:val="both"/>
        <w:rPr>
          <w:b/>
          <w:sz w:val="6"/>
          <w:szCs w:val="6"/>
        </w:rPr>
      </w:pPr>
      <w:r>
        <w:rPr>
          <w:b/>
          <w:sz w:val="28"/>
          <w:szCs w:val="28"/>
        </w:rPr>
        <w:t>1. Основні організаційні заходи</w:t>
      </w:r>
    </w:p>
    <w:p w:rsidR="00B74783" w:rsidRPr="00FB6DD9" w:rsidRDefault="00B74783" w:rsidP="00B74783">
      <w:pPr>
        <w:ind w:left="708" w:firstLine="708"/>
        <w:jc w:val="both"/>
        <w:rPr>
          <w:sz w:val="6"/>
          <w:szCs w:val="6"/>
        </w:rPr>
      </w:pPr>
    </w:p>
    <w:p w:rsidR="00B74783" w:rsidRPr="0028143F" w:rsidRDefault="00B74783" w:rsidP="00B74783">
      <w:pPr>
        <w:pStyle w:val="2"/>
        <w:ind w:firstLine="437"/>
        <w:rPr>
          <w:b/>
          <w:sz w:val="32"/>
          <w:szCs w:val="32"/>
        </w:rPr>
      </w:pPr>
      <w:r>
        <w:t xml:space="preserve"> 1.1. </w:t>
      </w:r>
      <w:r w:rsidRPr="000617F9">
        <w:t>Начальник</w:t>
      </w:r>
      <w:r>
        <w:t>о</w:t>
      </w:r>
      <w:r w:rsidRPr="000617F9">
        <w:t>м архівн</w:t>
      </w:r>
      <w:r>
        <w:t>ого</w:t>
      </w:r>
      <w:r w:rsidRPr="000617F9">
        <w:t xml:space="preserve"> відділ</w:t>
      </w:r>
      <w:r>
        <w:t>у</w:t>
      </w:r>
      <w:r w:rsidRPr="000617F9">
        <w:t xml:space="preserve"> міськ</w:t>
      </w:r>
      <w:r>
        <w:t xml:space="preserve">ої ради вжиті організаційні заходи щодо  прийому на зберігання документів Національного архівного фонду, з кадрових питань (особового складу) ліквідованих установа і організацій,  виготовлення додаткової кількості коробок з картону, обладнання додаткових полиць для зберігання документів </w:t>
      </w:r>
      <w:r w:rsidRPr="00BD592E">
        <w:t>у архівосховищі</w:t>
      </w:r>
      <w:r>
        <w:t>.</w:t>
      </w:r>
      <w:r w:rsidRPr="0028143F">
        <w:rPr>
          <w:b/>
          <w:sz w:val="32"/>
          <w:szCs w:val="32"/>
        </w:rPr>
        <w:t xml:space="preserve">   </w:t>
      </w:r>
    </w:p>
    <w:p w:rsidR="00B74783" w:rsidRPr="00E6592D" w:rsidRDefault="00B74783" w:rsidP="00B74783">
      <w:pPr>
        <w:pStyle w:val="a5"/>
        <w:ind w:left="0"/>
      </w:pPr>
      <w:r w:rsidRPr="00E6592D">
        <w:rPr>
          <w:rFonts w:ascii="Pragmatica" w:hAnsi="Pragmatica" w:cs="Pragmatica"/>
        </w:rPr>
        <w:t>Здійснювалися заходи щодо виконання Закон</w:t>
      </w:r>
      <w:r w:rsidRPr="00E6592D">
        <w:t xml:space="preserve">у України  “Про Національний архівний фонд і архівні установи» зі змінами від </w:t>
      </w:r>
      <w:r>
        <w:t>09</w:t>
      </w:r>
      <w:r w:rsidRPr="00E6592D">
        <w:t>.0</w:t>
      </w:r>
      <w:r>
        <w:t>4</w:t>
      </w:r>
      <w:r w:rsidRPr="00E6592D">
        <w:t>.201</w:t>
      </w:r>
      <w:r>
        <w:t>5</w:t>
      </w:r>
      <w:r w:rsidRPr="00E6592D">
        <w:t xml:space="preserve">, постанови Кабінету Міністрів України від 08.08.2007 р. № 1004 «Про проведення експертизи цінності документів» зі змінами від 28.11.2012, наказів Міністерства юстиції України від 10 лютого 2012 року, яким затверджено Типове положення про архівний підрозділ органу державної влади, органу місцевого самоврядування, державного і комунального підприємства, установи і організації та від </w:t>
      </w:r>
      <w:r w:rsidRPr="00E6592D">
        <w:rPr>
          <w:bdr w:val="none" w:sz="0" w:space="0" w:color="auto" w:frame="1"/>
        </w:rPr>
        <w:t xml:space="preserve"> 9 червня 2013 року - </w:t>
      </w:r>
      <w:hyperlink r:id="rId5" w:anchor="n15" w:history="1">
        <w:r w:rsidRPr="00E6592D">
          <w:t>Типове положення про експертну комісію  </w:t>
        </w:r>
      </w:hyperlink>
      <w:hyperlink r:id="rId6" w:anchor="n15" w:history="1">
        <w:r w:rsidRPr="00E6592D">
          <w:t>державного органу</w:t>
        </w:r>
      </w:hyperlink>
      <w:hyperlink r:id="rId7" w:anchor="n15" w:history="1">
        <w:r w:rsidRPr="00E6592D">
          <w:t>, органу місцевого самоврядування, державного і комунального підприємства, установи та організації</w:t>
        </w:r>
      </w:hyperlink>
      <w:r w:rsidRPr="00E6592D">
        <w:rPr>
          <w:bdr w:val="none" w:sz="0" w:space="0" w:color="auto" w:frame="1"/>
        </w:rPr>
        <w:t xml:space="preserve">, </w:t>
      </w:r>
      <w:r w:rsidRPr="00E6592D">
        <w:t>а також інших наказів Міністерства юстиції України, Державної архівної служби України, рішень колегії, експертно-перевірної комісії, доручень, вказівок Державного архіву Сумської області, рішень міської ради та її виконавчого комітету, розпоряджень, доручень, вказівок  міського голови та керуючо</w:t>
      </w:r>
      <w:r w:rsidR="000A64BE">
        <w:t>го</w:t>
      </w:r>
      <w:r w:rsidRPr="00E6592D">
        <w:t xml:space="preserve"> справами  </w:t>
      </w:r>
      <w:r w:rsidRPr="00E6592D">
        <w:lastRenderedPageBreak/>
        <w:t>виконавчого комітету міської ради.</w:t>
      </w:r>
    </w:p>
    <w:p w:rsidR="00374E64" w:rsidRDefault="00374E64" w:rsidP="00B74783">
      <w:pPr>
        <w:pStyle w:val="a5"/>
        <w:ind w:left="0"/>
      </w:pPr>
    </w:p>
    <w:p w:rsidR="00B74783" w:rsidRDefault="00B74783" w:rsidP="00B74783">
      <w:pPr>
        <w:pStyle w:val="a5"/>
        <w:ind w:left="0"/>
      </w:pPr>
      <w:r>
        <w:t>1.2.</w:t>
      </w:r>
      <w:r w:rsidRPr="00B6609E">
        <w:t> В своїй діяльності архівн</w:t>
      </w:r>
      <w:r>
        <w:t>ий відділ</w:t>
      </w:r>
      <w:r w:rsidRPr="00B6609E">
        <w:t xml:space="preserve"> </w:t>
      </w:r>
      <w:r>
        <w:t xml:space="preserve"> </w:t>
      </w:r>
      <w:r w:rsidRPr="00B6609E">
        <w:t xml:space="preserve"> керу</w:t>
      </w:r>
      <w:r>
        <w:t>є</w:t>
      </w:r>
      <w:r w:rsidRPr="00B6609E">
        <w:t>ться закон</w:t>
      </w:r>
      <w:r>
        <w:t>ами України „</w:t>
      </w:r>
      <w:r w:rsidRPr="00B6609E">
        <w:t>Про Національний ар</w:t>
      </w:r>
      <w:r>
        <w:t>хівний фонд та архівні установи”, „Про місцеве самоврядування в Україні ”,  „</w:t>
      </w:r>
      <w:r w:rsidRPr="00B6609E">
        <w:t>Про внесення змін до деяких законів України у зв’яз</w:t>
      </w:r>
      <w:r>
        <w:t>ку з прийняттям Закону України „</w:t>
      </w:r>
      <w:r w:rsidRPr="00B6609E">
        <w:t>Про в</w:t>
      </w:r>
      <w:r>
        <w:t>несення змін за Закону України „</w:t>
      </w:r>
      <w:r w:rsidRPr="00B6609E">
        <w:t>Про Національний ар</w:t>
      </w:r>
      <w:r>
        <w:t>хівний фонд та архівні установи”, „</w:t>
      </w:r>
      <w:r w:rsidRPr="00B6609E">
        <w:t>Про інформацію</w:t>
      </w:r>
      <w:r>
        <w:t>”,  „Про звернення громадян ”, „Про пенсійне забезпечення”, „</w:t>
      </w:r>
      <w:r w:rsidRPr="00B6609E">
        <w:t xml:space="preserve">Про пенсії за </w:t>
      </w:r>
      <w:r>
        <w:t xml:space="preserve">особливі заслуги перед Україною ”, </w:t>
      </w:r>
      <w:r w:rsidRPr="00B6609E">
        <w:t xml:space="preserve"> Про доступ до публічної інформаці</w:t>
      </w:r>
      <w:r>
        <w:t xml:space="preserve"> </w:t>
      </w:r>
      <w:r w:rsidRPr="00B6609E">
        <w:t>ї”</w:t>
      </w:r>
      <w:r>
        <w:t xml:space="preserve">, </w:t>
      </w:r>
    </w:p>
    <w:p w:rsidR="00B74783" w:rsidRPr="00B6609E" w:rsidRDefault="00B74783" w:rsidP="00B74783">
      <w:pPr>
        <w:pStyle w:val="a5"/>
        <w:ind w:left="0" w:firstLine="0"/>
      </w:pPr>
      <w:r>
        <w:t xml:space="preserve">„ Про засади запобігання та протидії корупції ”. </w:t>
      </w:r>
    </w:p>
    <w:p w:rsidR="003E6189" w:rsidRDefault="00B74783" w:rsidP="003E6189">
      <w:pPr>
        <w:pStyle w:val="a5"/>
        <w:ind w:left="0"/>
      </w:pPr>
      <w:r w:rsidRPr="00B6609E">
        <w:t>В архівн</w:t>
      </w:r>
      <w:r>
        <w:t>ому відділі</w:t>
      </w:r>
      <w:r w:rsidRPr="00B6609E">
        <w:t xml:space="preserve"> розроблені заходи </w:t>
      </w:r>
      <w:r>
        <w:t xml:space="preserve">щодо оперативного, якісного </w:t>
      </w:r>
      <w:r w:rsidRPr="00B6609E">
        <w:t xml:space="preserve"> обслуговуванню громадян та графіки їх прийому.</w:t>
      </w:r>
    </w:p>
    <w:p w:rsidR="00F61E8C" w:rsidRDefault="00F61E8C" w:rsidP="003E6189">
      <w:pPr>
        <w:ind w:right="-6"/>
        <w:jc w:val="both"/>
        <w:rPr>
          <w:sz w:val="28"/>
          <w:szCs w:val="28"/>
        </w:rPr>
      </w:pPr>
      <w:r>
        <w:rPr>
          <w:sz w:val="28"/>
          <w:szCs w:val="28"/>
        </w:rPr>
        <w:t xml:space="preserve">   </w:t>
      </w:r>
      <w:r w:rsidR="003E6189">
        <w:rPr>
          <w:sz w:val="28"/>
          <w:szCs w:val="28"/>
        </w:rPr>
        <w:t xml:space="preserve">       </w:t>
      </w:r>
      <w:r>
        <w:rPr>
          <w:sz w:val="28"/>
          <w:szCs w:val="28"/>
        </w:rPr>
        <w:t>У</w:t>
      </w:r>
      <w:r w:rsidR="000A64BE">
        <w:rPr>
          <w:sz w:val="28"/>
          <w:szCs w:val="28"/>
        </w:rPr>
        <w:t xml:space="preserve"> </w:t>
      </w:r>
      <w:r w:rsidR="00624B89">
        <w:rPr>
          <w:sz w:val="28"/>
          <w:szCs w:val="28"/>
        </w:rPr>
        <w:t>четвертому</w:t>
      </w:r>
      <w:r>
        <w:rPr>
          <w:sz w:val="28"/>
          <w:szCs w:val="28"/>
        </w:rPr>
        <w:t xml:space="preserve"> кв</w:t>
      </w:r>
      <w:r w:rsidR="003E6189">
        <w:rPr>
          <w:sz w:val="28"/>
          <w:szCs w:val="28"/>
        </w:rPr>
        <w:t xml:space="preserve">арталі 2020 року </w:t>
      </w:r>
      <w:r>
        <w:rPr>
          <w:sz w:val="28"/>
          <w:szCs w:val="28"/>
        </w:rPr>
        <w:t xml:space="preserve">на довготривале (75 років) зберігання   </w:t>
      </w:r>
      <w:r w:rsidR="003E6189">
        <w:rPr>
          <w:sz w:val="28"/>
          <w:szCs w:val="28"/>
        </w:rPr>
        <w:t xml:space="preserve">надійшли </w:t>
      </w:r>
      <w:r>
        <w:rPr>
          <w:sz w:val="28"/>
          <w:szCs w:val="28"/>
        </w:rPr>
        <w:t>документи з особового складу від  лі</w:t>
      </w:r>
      <w:r w:rsidR="003E6189">
        <w:rPr>
          <w:sz w:val="28"/>
          <w:szCs w:val="28"/>
        </w:rPr>
        <w:t>квідованих установ:  товариство з обмеженою відповідальністю «Сумискладспецресурс» (4 од. зб) та комунальне підприємство «Глухівська студія місцевого мовлення «Радіо Глухів»</w:t>
      </w:r>
      <w:r w:rsidR="003E6189" w:rsidRPr="00050629">
        <w:rPr>
          <w:sz w:val="28"/>
          <w:szCs w:val="28"/>
        </w:rPr>
        <w:t xml:space="preserve"> </w:t>
      </w:r>
      <w:r w:rsidR="003E6189">
        <w:rPr>
          <w:sz w:val="28"/>
          <w:szCs w:val="28"/>
        </w:rPr>
        <w:t>(4 од.зб)</w:t>
      </w:r>
      <w:r>
        <w:rPr>
          <w:sz w:val="28"/>
          <w:szCs w:val="28"/>
        </w:rPr>
        <w:t xml:space="preserve">. </w:t>
      </w:r>
    </w:p>
    <w:p w:rsidR="00F61E8C" w:rsidRDefault="00F61E8C" w:rsidP="00F61E8C">
      <w:pPr>
        <w:ind w:firstLine="708"/>
        <w:jc w:val="both"/>
        <w:rPr>
          <w:sz w:val="28"/>
          <w:szCs w:val="28"/>
        </w:rPr>
      </w:pPr>
      <w:r>
        <w:rPr>
          <w:sz w:val="28"/>
          <w:szCs w:val="28"/>
        </w:rPr>
        <w:t xml:space="preserve"> В звітному періоді рішенням експертної комісії архівного відділу схвалено і подано на розгляд експертно-перевірної комісії Державного архіву Сумської області, рішенням якої були:</w:t>
      </w:r>
    </w:p>
    <w:p w:rsidR="00F61E8C" w:rsidRDefault="00F61E8C" w:rsidP="00F61E8C">
      <w:pPr>
        <w:ind w:firstLine="708"/>
        <w:jc w:val="both"/>
        <w:rPr>
          <w:sz w:val="28"/>
          <w:szCs w:val="28"/>
        </w:rPr>
      </w:pPr>
      <w:r>
        <w:rPr>
          <w:sz w:val="28"/>
          <w:szCs w:val="28"/>
        </w:rPr>
        <w:t xml:space="preserve">погоджені описи справ постійного зберігання та з кадрових питань  комунального підприємства міської ради «Центральна районна лікарня» за 2011 - 2017 роки; </w:t>
      </w:r>
    </w:p>
    <w:p w:rsidR="00F61E8C" w:rsidRDefault="00F61E8C" w:rsidP="00F61E8C">
      <w:pPr>
        <w:ind w:firstLine="708"/>
        <w:jc w:val="both"/>
        <w:rPr>
          <w:sz w:val="28"/>
          <w:szCs w:val="28"/>
        </w:rPr>
      </w:pPr>
      <w:r>
        <w:rPr>
          <w:sz w:val="28"/>
          <w:szCs w:val="28"/>
        </w:rPr>
        <w:t>погоджені  акт про вилучення для знищення документів, не внесених до Національного архівного фонду</w:t>
      </w:r>
      <w:r w:rsidRPr="00944A82">
        <w:rPr>
          <w:sz w:val="28"/>
          <w:szCs w:val="28"/>
        </w:rPr>
        <w:t xml:space="preserve"> </w:t>
      </w:r>
      <w:r>
        <w:rPr>
          <w:sz w:val="28"/>
          <w:szCs w:val="28"/>
        </w:rPr>
        <w:t>Глухівського міськрайонного суду,  фінансового управління міської ради</w:t>
      </w:r>
      <w:r w:rsidR="00765DCA">
        <w:rPr>
          <w:sz w:val="28"/>
          <w:szCs w:val="28"/>
        </w:rPr>
        <w:t>, «Центр надання адміністративних послуг» Глухівської міської ради.</w:t>
      </w:r>
    </w:p>
    <w:p w:rsidR="00F61E8C" w:rsidRDefault="00F61E8C" w:rsidP="00F61E8C">
      <w:pPr>
        <w:ind w:firstLine="708"/>
        <w:jc w:val="both"/>
        <w:rPr>
          <w:sz w:val="28"/>
          <w:szCs w:val="28"/>
        </w:rPr>
      </w:pPr>
      <w:r>
        <w:rPr>
          <w:sz w:val="28"/>
          <w:szCs w:val="28"/>
        </w:rPr>
        <w:t>1.3. Протягом</w:t>
      </w:r>
      <w:r w:rsidR="00624B89">
        <w:rPr>
          <w:sz w:val="28"/>
          <w:szCs w:val="28"/>
        </w:rPr>
        <w:t xml:space="preserve"> четвертого</w:t>
      </w:r>
      <w:r>
        <w:rPr>
          <w:sz w:val="28"/>
          <w:szCs w:val="28"/>
        </w:rPr>
        <w:t xml:space="preserve"> кварталу 2020 року   проводилася певна робота з установами списку № 3. Надана методична і практична допомога щодо відбору, упорядкування, описування документів, складання актів про вилучення для знищення документів, не внесених до Національного архівного фонду дошкільному навчальному закладу (ясла-садочок) «Ромашка» Глухівської міської ради, комунальній установі «Інклюзивноресурсний центр» Глухівської міської ради.</w:t>
      </w:r>
    </w:p>
    <w:p w:rsidR="00F61E8C" w:rsidRDefault="00F61E8C" w:rsidP="00F61E8C">
      <w:pPr>
        <w:ind w:firstLine="708"/>
        <w:jc w:val="both"/>
        <w:rPr>
          <w:sz w:val="28"/>
          <w:szCs w:val="28"/>
        </w:rPr>
      </w:pPr>
      <w:r>
        <w:rPr>
          <w:sz w:val="28"/>
          <w:szCs w:val="28"/>
        </w:rPr>
        <w:t>В звітному періоді рішенням експертної комісії архівного відділу схвалено :</w:t>
      </w:r>
    </w:p>
    <w:p w:rsidR="00B74783" w:rsidRDefault="00B74783" w:rsidP="00B74783">
      <w:pPr>
        <w:ind w:firstLine="360"/>
        <w:jc w:val="both"/>
        <w:rPr>
          <w:rFonts w:cs="Pragmatica"/>
          <w:sz w:val="10"/>
          <w:szCs w:val="10"/>
        </w:rPr>
      </w:pPr>
    </w:p>
    <w:p w:rsidR="00374E64" w:rsidRDefault="00765DCA" w:rsidP="00374E64">
      <w:pPr>
        <w:ind w:firstLine="708"/>
        <w:jc w:val="both"/>
        <w:rPr>
          <w:sz w:val="28"/>
          <w:szCs w:val="28"/>
        </w:rPr>
      </w:pPr>
      <w:r>
        <w:rPr>
          <w:sz w:val="28"/>
          <w:szCs w:val="28"/>
        </w:rPr>
        <w:t xml:space="preserve"> опис № 1 ОС з кадрових питань (особового складу) за 2017 -2019 роки Глухівського управління Державної казначейської служби України Сумської області, акт про вилучення для знищення документів, не внесених до Національного архівного фонду</w:t>
      </w:r>
      <w:r w:rsidRPr="009F34FC">
        <w:rPr>
          <w:sz w:val="28"/>
          <w:szCs w:val="28"/>
        </w:rPr>
        <w:t xml:space="preserve"> </w:t>
      </w:r>
      <w:r>
        <w:rPr>
          <w:sz w:val="28"/>
          <w:szCs w:val="28"/>
        </w:rPr>
        <w:t>Глухівського управління Державної казначейської служби України Сумської області</w:t>
      </w:r>
    </w:p>
    <w:p w:rsidR="00374E64" w:rsidRDefault="00374E64" w:rsidP="00374E64">
      <w:pPr>
        <w:ind w:firstLine="708"/>
        <w:jc w:val="both"/>
        <w:rPr>
          <w:sz w:val="28"/>
          <w:szCs w:val="28"/>
        </w:rPr>
      </w:pPr>
      <w:r>
        <w:rPr>
          <w:sz w:val="28"/>
          <w:szCs w:val="28"/>
        </w:rPr>
        <w:t xml:space="preserve"> 1.4. У </w:t>
      </w:r>
      <w:r w:rsidR="00624B89">
        <w:rPr>
          <w:sz w:val="28"/>
          <w:szCs w:val="28"/>
        </w:rPr>
        <w:t>четвертому</w:t>
      </w:r>
      <w:r>
        <w:rPr>
          <w:sz w:val="28"/>
          <w:szCs w:val="28"/>
        </w:rPr>
        <w:t xml:space="preserve"> кварталі 2020</w:t>
      </w:r>
      <w:r w:rsidR="00B420EC">
        <w:rPr>
          <w:sz w:val="28"/>
          <w:szCs w:val="28"/>
        </w:rPr>
        <w:t xml:space="preserve"> року архівним відділом </w:t>
      </w:r>
      <w:r>
        <w:rPr>
          <w:sz w:val="28"/>
          <w:szCs w:val="28"/>
        </w:rPr>
        <w:t xml:space="preserve">платні архівні послуги на договірних засадах не надавалися </w:t>
      </w:r>
    </w:p>
    <w:p w:rsidR="00374E64" w:rsidRPr="005A234F" w:rsidRDefault="00374E64" w:rsidP="00374E64">
      <w:pPr>
        <w:pStyle w:val="a5"/>
        <w:tabs>
          <w:tab w:val="left" w:pos="0"/>
        </w:tabs>
        <w:spacing w:before="120"/>
        <w:ind w:left="0" w:firstLine="0"/>
        <w:rPr>
          <w:b/>
        </w:rPr>
      </w:pPr>
      <w:r>
        <w:rPr>
          <w:b/>
        </w:rPr>
        <w:tab/>
      </w:r>
      <w:r w:rsidRPr="005A234F">
        <w:rPr>
          <w:b/>
        </w:rPr>
        <w:t>2. Забезпечення збереженості та державний облік документів НАФ</w:t>
      </w:r>
    </w:p>
    <w:p w:rsidR="00374E64" w:rsidRDefault="00374E64" w:rsidP="00374E64">
      <w:pPr>
        <w:ind w:right="-6" w:firstLine="709"/>
        <w:jc w:val="both"/>
        <w:rPr>
          <w:sz w:val="6"/>
          <w:szCs w:val="6"/>
        </w:rPr>
      </w:pPr>
    </w:p>
    <w:p w:rsidR="00374E64" w:rsidRPr="00AB6687" w:rsidRDefault="00374E64" w:rsidP="00374E64">
      <w:pPr>
        <w:ind w:right="-6" w:firstLine="709"/>
        <w:jc w:val="both"/>
        <w:rPr>
          <w:sz w:val="28"/>
          <w:szCs w:val="28"/>
        </w:rPr>
      </w:pPr>
      <w:r>
        <w:rPr>
          <w:sz w:val="28"/>
        </w:rPr>
        <w:t xml:space="preserve">2.1. Впродовж кварталу архівним відділом проводилася робота щодо поліпшення умов зберігання, оптимального розміщення  в архівосховищі, </w:t>
      </w:r>
      <w:r>
        <w:rPr>
          <w:sz w:val="28"/>
        </w:rPr>
        <w:lastRenderedPageBreak/>
        <w:t xml:space="preserve">контролю за наявністю та фізичним станом документів. Своєчасно </w:t>
      </w:r>
      <w:r w:rsidRPr="00AB6687">
        <w:rPr>
          <w:sz w:val="28"/>
          <w:szCs w:val="28"/>
        </w:rPr>
        <w:t>внос</w:t>
      </w:r>
      <w:r>
        <w:rPr>
          <w:sz w:val="28"/>
          <w:szCs w:val="28"/>
        </w:rPr>
        <w:t>илися</w:t>
      </w:r>
      <w:r w:rsidRPr="00AB6687">
        <w:rPr>
          <w:sz w:val="28"/>
          <w:szCs w:val="28"/>
        </w:rPr>
        <w:t xml:space="preserve"> всі зміни і доповнення</w:t>
      </w:r>
      <w:r w:rsidRPr="00113782">
        <w:rPr>
          <w:sz w:val="28"/>
          <w:szCs w:val="28"/>
        </w:rPr>
        <w:t xml:space="preserve"> </w:t>
      </w:r>
      <w:r>
        <w:rPr>
          <w:sz w:val="28"/>
          <w:szCs w:val="28"/>
        </w:rPr>
        <w:t>д</w:t>
      </w:r>
      <w:r w:rsidRPr="00AB6687">
        <w:rPr>
          <w:sz w:val="28"/>
          <w:szCs w:val="28"/>
        </w:rPr>
        <w:t>о облікових документів</w:t>
      </w:r>
      <w:r>
        <w:rPr>
          <w:sz w:val="28"/>
          <w:szCs w:val="28"/>
        </w:rPr>
        <w:t>,</w:t>
      </w:r>
      <w:r w:rsidRPr="00113782">
        <w:rPr>
          <w:sz w:val="28"/>
          <w:szCs w:val="28"/>
        </w:rPr>
        <w:t xml:space="preserve"> </w:t>
      </w:r>
      <w:r w:rsidRPr="00AB6687">
        <w:rPr>
          <w:sz w:val="28"/>
          <w:szCs w:val="28"/>
        </w:rPr>
        <w:t>пов’язані з новими надхо</w:t>
      </w:r>
      <w:r>
        <w:rPr>
          <w:sz w:val="28"/>
          <w:szCs w:val="28"/>
        </w:rPr>
        <w:t xml:space="preserve">дженнями документів НАФ, на належному рівні </w:t>
      </w:r>
      <w:r w:rsidRPr="00AB6687">
        <w:rPr>
          <w:sz w:val="28"/>
          <w:szCs w:val="28"/>
        </w:rPr>
        <w:t>підтриму</w:t>
      </w:r>
      <w:r>
        <w:rPr>
          <w:sz w:val="28"/>
          <w:szCs w:val="28"/>
        </w:rPr>
        <w:t>єть</w:t>
      </w:r>
      <w:r w:rsidRPr="00AB6687">
        <w:rPr>
          <w:sz w:val="28"/>
          <w:szCs w:val="28"/>
        </w:rPr>
        <w:t>ся температурно</w:t>
      </w:r>
      <w:r>
        <w:rPr>
          <w:sz w:val="28"/>
          <w:szCs w:val="28"/>
        </w:rPr>
        <w:t xml:space="preserve"> </w:t>
      </w:r>
      <w:r w:rsidRPr="00AB6687">
        <w:rPr>
          <w:sz w:val="28"/>
          <w:szCs w:val="28"/>
        </w:rPr>
        <w:t>-</w:t>
      </w:r>
      <w:r>
        <w:rPr>
          <w:sz w:val="28"/>
          <w:szCs w:val="28"/>
        </w:rPr>
        <w:t xml:space="preserve"> </w:t>
      </w:r>
      <w:r w:rsidRPr="00AB6687">
        <w:rPr>
          <w:sz w:val="28"/>
          <w:szCs w:val="28"/>
        </w:rPr>
        <w:t>вологісний режим, щомісячно проводились санітарні дні.</w:t>
      </w:r>
    </w:p>
    <w:p w:rsidR="00374E64" w:rsidRDefault="00374E64" w:rsidP="00374E64">
      <w:pPr>
        <w:ind w:firstLine="708"/>
        <w:jc w:val="both"/>
        <w:rPr>
          <w:sz w:val="28"/>
          <w:szCs w:val="28"/>
        </w:rPr>
      </w:pPr>
    </w:p>
    <w:p w:rsidR="00374E64" w:rsidRPr="00797CF7" w:rsidRDefault="00374E64" w:rsidP="00374E64">
      <w:pPr>
        <w:ind w:firstLine="705"/>
        <w:jc w:val="both"/>
        <w:rPr>
          <w:sz w:val="28"/>
        </w:rPr>
      </w:pPr>
      <w:r w:rsidRPr="00135B70">
        <w:rPr>
          <w:b/>
          <w:sz w:val="28"/>
          <w:szCs w:val="28"/>
        </w:rPr>
        <w:t>3. Створення та розвиток науково-довідкового апарату до  документів НАФ</w:t>
      </w:r>
    </w:p>
    <w:p w:rsidR="00374E64" w:rsidRDefault="00374E64" w:rsidP="00374E64">
      <w:pPr>
        <w:ind w:firstLine="705"/>
        <w:jc w:val="both"/>
        <w:rPr>
          <w:sz w:val="10"/>
          <w:szCs w:val="10"/>
        </w:rPr>
      </w:pPr>
    </w:p>
    <w:p w:rsidR="00374E64" w:rsidRPr="00974DC8" w:rsidRDefault="00374E64" w:rsidP="00374E64">
      <w:pPr>
        <w:ind w:firstLine="705"/>
        <w:jc w:val="both"/>
        <w:rPr>
          <w:sz w:val="28"/>
          <w:szCs w:val="28"/>
        </w:rPr>
      </w:pPr>
      <w:r>
        <w:rPr>
          <w:sz w:val="28"/>
          <w:szCs w:val="28"/>
        </w:rPr>
        <w:tab/>
      </w:r>
      <w:r w:rsidRPr="00974DC8">
        <w:rPr>
          <w:sz w:val="28"/>
          <w:szCs w:val="28"/>
        </w:rPr>
        <w:t>3.3. У</w:t>
      </w:r>
      <w:r>
        <w:rPr>
          <w:sz w:val="28"/>
          <w:szCs w:val="28"/>
        </w:rPr>
        <w:t xml:space="preserve"> </w:t>
      </w:r>
      <w:r w:rsidR="00624B89">
        <w:rPr>
          <w:sz w:val="28"/>
          <w:szCs w:val="28"/>
        </w:rPr>
        <w:t>четвертому</w:t>
      </w:r>
      <w:r>
        <w:rPr>
          <w:sz w:val="28"/>
          <w:szCs w:val="28"/>
        </w:rPr>
        <w:t xml:space="preserve"> кварталі</w:t>
      </w:r>
      <w:r w:rsidRPr="00974DC8">
        <w:rPr>
          <w:sz w:val="28"/>
          <w:szCs w:val="28"/>
        </w:rPr>
        <w:t xml:space="preserve"> 20</w:t>
      </w:r>
      <w:r>
        <w:rPr>
          <w:sz w:val="28"/>
          <w:szCs w:val="28"/>
        </w:rPr>
        <w:t>20</w:t>
      </w:r>
      <w:r w:rsidRPr="00974DC8">
        <w:rPr>
          <w:sz w:val="28"/>
          <w:szCs w:val="28"/>
        </w:rPr>
        <w:t xml:space="preserve"> ро</w:t>
      </w:r>
      <w:r>
        <w:rPr>
          <w:sz w:val="28"/>
          <w:szCs w:val="28"/>
        </w:rPr>
        <w:t>ку</w:t>
      </w:r>
      <w:r w:rsidRPr="00974DC8">
        <w:rPr>
          <w:sz w:val="28"/>
          <w:szCs w:val="28"/>
        </w:rPr>
        <w:t xml:space="preserve"> було продовжено створення основи інформаційної системи архівного відділу. В комп’ютер введено всі річні розділі описів справ постійного зберігання та з особового складу, історичні довідки, передмови, введені також всі плани та звіти з виконання планів роботи  відділу.</w:t>
      </w:r>
    </w:p>
    <w:p w:rsidR="00374E64" w:rsidRPr="008B0145" w:rsidRDefault="00374E64" w:rsidP="00374E64">
      <w:pPr>
        <w:ind w:firstLine="705"/>
        <w:jc w:val="both"/>
        <w:rPr>
          <w:i/>
          <w:sz w:val="28"/>
          <w:szCs w:val="28"/>
        </w:rPr>
      </w:pPr>
      <w:r>
        <w:rPr>
          <w:sz w:val="28"/>
          <w:szCs w:val="28"/>
        </w:rPr>
        <w:t xml:space="preserve">З метою скорочення витрат бюджету робочого часу на виконання запитів громадян соціально – правового характеру, підвищення якості надання архівних послуг, впродовж року продовжувалося введення  в  </w:t>
      </w:r>
      <w:r w:rsidRPr="008B0145">
        <w:rPr>
          <w:sz w:val="28"/>
          <w:szCs w:val="28"/>
        </w:rPr>
        <w:t>комп’ютер</w:t>
      </w:r>
      <w:r>
        <w:rPr>
          <w:sz w:val="28"/>
          <w:szCs w:val="28"/>
        </w:rPr>
        <w:t xml:space="preserve"> внутрішні описи документів справ з кадрових питань (особового) складу. Протягом звітного періоду складені внутрішні описи до документів  ліквідованих організацій. </w:t>
      </w:r>
    </w:p>
    <w:p w:rsidR="00374E64" w:rsidRDefault="00374E64" w:rsidP="000A64BE">
      <w:pPr>
        <w:ind w:firstLine="705"/>
        <w:jc w:val="both"/>
        <w:rPr>
          <w:sz w:val="28"/>
          <w:szCs w:val="28"/>
        </w:rPr>
      </w:pPr>
      <w:r>
        <w:rPr>
          <w:sz w:val="28"/>
          <w:szCs w:val="28"/>
        </w:rPr>
        <w:t xml:space="preserve"> Впродовж звітного періоду архівним відділом не здійснювалися  перевірки підприємств, установ і організацій.   </w:t>
      </w:r>
    </w:p>
    <w:p w:rsidR="00374E64" w:rsidRDefault="00374E64" w:rsidP="00374E64">
      <w:pPr>
        <w:ind w:right="-6" w:firstLine="709"/>
        <w:jc w:val="both"/>
        <w:rPr>
          <w:sz w:val="28"/>
          <w:szCs w:val="28"/>
        </w:rPr>
      </w:pPr>
    </w:p>
    <w:p w:rsidR="00374E64" w:rsidRPr="00374E64" w:rsidRDefault="00374E64" w:rsidP="00374E64">
      <w:pPr>
        <w:ind w:right="-6" w:firstLine="709"/>
        <w:jc w:val="both"/>
        <w:rPr>
          <w:b/>
          <w:sz w:val="28"/>
          <w:szCs w:val="28"/>
        </w:rPr>
      </w:pPr>
      <w:r w:rsidRPr="00374E64">
        <w:rPr>
          <w:b/>
          <w:sz w:val="28"/>
          <w:szCs w:val="28"/>
        </w:rPr>
        <w:t>4.</w:t>
      </w:r>
      <w:r w:rsidRPr="00374E64">
        <w:rPr>
          <w:b/>
          <w:bCs/>
          <w:sz w:val="28"/>
          <w:szCs w:val="28"/>
        </w:rPr>
        <w:t>Використання інформації документів Національного архівного фонду</w:t>
      </w:r>
      <w:r w:rsidRPr="00374E64">
        <w:rPr>
          <w:b/>
          <w:sz w:val="28"/>
          <w:szCs w:val="28"/>
        </w:rPr>
        <w:t xml:space="preserve"> </w:t>
      </w:r>
    </w:p>
    <w:p w:rsidR="00374E64" w:rsidRDefault="00374E64" w:rsidP="00374E64">
      <w:pPr>
        <w:ind w:firstLine="708"/>
        <w:jc w:val="both"/>
        <w:rPr>
          <w:sz w:val="10"/>
          <w:szCs w:val="10"/>
        </w:rPr>
      </w:pPr>
      <w:r>
        <w:rPr>
          <w:sz w:val="28"/>
          <w:szCs w:val="28"/>
        </w:rPr>
        <w:t>4.1.,4.2.</w:t>
      </w:r>
      <w:r w:rsidRPr="0050373D">
        <w:rPr>
          <w:sz w:val="28"/>
          <w:szCs w:val="28"/>
        </w:rPr>
        <w:t xml:space="preserve"> </w:t>
      </w:r>
      <w:r>
        <w:rPr>
          <w:sz w:val="28"/>
          <w:szCs w:val="28"/>
        </w:rPr>
        <w:t xml:space="preserve">Впродовж кварталу архівним відділом Глухівської міської ради виконано </w:t>
      </w:r>
      <w:r w:rsidR="00E80445">
        <w:rPr>
          <w:sz w:val="28"/>
          <w:szCs w:val="28"/>
        </w:rPr>
        <w:t>95</w:t>
      </w:r>
      <w:r>
        <w:rPr>
          <w:sz w:val="28"/>
          <w:szCs w:val="28"/>
        </w:rPr>
        <w:t xml:space="preserve"> запити, при річному плані 400 запитів. Із всієї кількості запитів -  </w:t>
      </w:r>
      <w:r w:rsidR="00E80445">
        <w:rPr>
          <w:sz w:val="28"/>
          <w:szCs w:val="28"/>
        </w:rPr>
        <w:t>72</w:t>
      </w:r>
      <w:r>
        <w:rPr>
          <w:sz w:val="28"/>
          <w:szCs w:val="28"/>
        </w:rPr>
        <w:t xml:space="preserve"> запитів від громадян та </w:t>
      </w:r>
      <w:r w:rsidR="00E80445">
        <w:rPr>
          <w:sz w:val="28"/>
          <w:szCs w:val="28"/>
        </w:rPr>
        <w:t>23</w:t>
      </w:r>
      <w:r>
        <w:rPr>
          <w:sz w:val="28"/>
          <w:szCs w:val="28"/>
        </w:rPr>
        <w:t xml:space="preserve"> запит</w:t>
      </w:r>
      <w:r w:rsidR="000A64BE">
        <w:rPr>
          <w:sz w:val="28"/>
          <w:szCs w:val="28"/>
        </w:rPr>
        <w:t>и</w:t>
      </w:r>
      <w:r>
        <w:rPr>
          <w:sz w:val="28"/>
          <w:szCs w:val="28"/>
        </w:rPr>
        <w:t xml:space="preserve"> від підприємств, установ та організацій різних форм власності. Всі запити виконано у встановлені законом терміни. Із </w:t>
      </w:r>
      <w:r w:rsidR="00E80445">
        <w:rPr>
          <w:sz w:val="28"/>
          <w:szCs w:val="28"/>
        </w:rPr>
        <w:t>84</w:t>
      </w:r>
      <w:r>
        <w:rPr>
          <w:sz w:val="28"/>
          <w:szCs w:val="28"/>
        </w:rPr>
        <w:t xml:space="preserve"> запитів соціально-правового характеру всі мають в мають позитивний результат. </w:t>
      </w:r>
    </w:p>
    <w:p w:rsidR="00374E64" w:rsidRDefault="00374E64" w:rsidP="00374E64">
      <w:pPr>
        <w:ind w:right="-6" w:firstLine="709"/>
        <w:jc w:val="both"/>
        <w:rPr>
          <w:sz w:val="28"/>
          <w:szCs w:val="28"/>
        </w:rPr>
      </w:pPr>
      <w:r>
        <w:rPr>
          <w:sz w:val="28"/>
          <w:szCs w:val="28"/>
        </w:rPr>
        <w:t xml:space="preserve">За тематикою  запити  соціально-правового характеру  поділялися: </w:t>
      </w:r>
      <w:r w:rsidR="00E80445">
        <w:rPr>
          <w:sz w:val="28"/>
          <w:szCs w:val="28"/>
        </w:rPr>
        <w:t>23</w:t>
      </w:r>
      <w:r>
        <w:rPr>
          <w:sz w:val="28"/>
          <w:szCs w:val="28"/>
        </w:rPr>
        <w:t xml:space="preserve">-  про заробітну плату,  </w:t>
      </w:r>
      <w:r w:rsidR="00E80445">
        <w:rPr>
          <w:sz w:val="28"/>
          <w:szCs w:val="28"/>
        </w:rPr>
        <w:t>31</w:t>
      </w:r>
      <w:r>
        <w:rPr>
          <w:sz w:val="28"/>
          <w:szCs w:val="28"/>
        </w:rPr>
        <w:t xml:space="preserve"> -  про трудовий стаж, </w:t>
      </w:r>
      <w:r w:rsidR="00E80445">
        <w:rPr>
          <w:sz w:val="28"/>
          <w:szCs w:val="28"/>
        </w:rPr>
        <w:t>30</w:t>
      </w:r>
      <w:r>
        <w:rPr>
          <w:sz w:val="28"/>
          <w:szCs w:val="28"/>
        </w:rPr>
        <w:t xml:space="preserve"> -  про переймен</w:t>
      </w:r>
      <w:r w:rsidR="00E80445">
        <w:rPr>
          <w:sz w:val="28"/>
          <w:szCs w:val="28"/>
        </w:rPr>
        <w:t>ування установ. Виконано також 4</w:t>
      </w:r>
      <w:r>
        <w:rPr>
          <w:sz w:val="28"/>
          <w:szCs w:val="28"/>
        </w:rPr>
        <w:t xml:space="preserve"> запитів  з земельних питань та </w:t>
      </w:r>
      <w:r w:rsidR="00E80445">
        <w:rPr>
          <w:sz w:val="28"/>
          <w:szCs w:val="28"/>
        </w:rPr>
        <w:t>7</w:t>
      </w:r>
      <w:r>
        <w:rPr>
          <w:sz w:val="28"/>
          <w:szCs w:val="28"/>
        </w:rPr>
        <w:t xml:space="preserve"> інших запитів.</w:t>
      </w:r>
    </w:p>
    <w:p w:rsidR="00374E64" w:rsidRDefault="00374E64" w:rsidP="00374E64">
      <w:pPr>
        <w:ind w:firstLine="708"/>
        <w:jc w:val="both"/>
        <w:rPr>
          <w:sz w:val="28"/>
          <w:szCs w:val="28"/>
        </w:rPr>
      </w:pPr>
      <w:r>
        <w:rPr>
          <w:sz w:val="28"/>
          <w:szCs w:val="28"/>
        </w:rPr>
        <w:t xml:space="preserve">Скарг про роботу із зверненнями громадян на адресу  архівного відділу не надходило. </w:t>
      </w:r>
    </w:p>
    <w:p w:rsidR="00374E64" w:rsidRDefault="00374E64" w:rsidP="00374E64">
      <w:pPr>
        <w:ind w:firstLine="709"/>
        <w:jc w:val="both"/>
        <w:rPr>
          <w:sz w:val="28"/>
          <w:szCs w:val="28"/>
        </w:rPr>
      </w:pPr>
    </w:p>
    <w:p w:rsidR="00374E64" w:rsidRPr="00374E64" w:rsidRDefault="00374E64" w:rsidP="00374E64">
      <w:pPr>
        <w:ind w:firstLine="709"/>
        <w:jc w:val="both"/>
        <w:rPr>
          <w:b/>
          <w:bCs/>
          <w:sz w:val="28"/>
          <w:szCs w:val="28"/>
        </w:rPr>
      </w:pPr>
      <w:r w:rsidRPr="00374E64">
        <w:rPr>
          <w:b/>
          <w:sz w:val="28"/>
          <w:szCs w:val="28"/>
        </w:rPr>
        <w:t xml:space="preserve">5. </w:t>
      </w:r>
      <w:r w:rsidRPr="00374E64">
        <w:rPr>
          <w:b/>
          <w:bCs/>
          <w:sz w:val="28"/>
          <w:szCs w:val="28"/>
        </w:rPr>
        <w:t>Зміцнення матеріально-технічної бази архівів, їх охоронної і пожежної безпеки</w:t>
      </w:r>
    </w:p>
    <w:p w:rsidR="00374E64" w:rsidRPr="00F34CEA" w:rsidRDefault="00374E64" w:rsidP="00374E64">
      <w:pPr>
        <w:ind w:firstLine="708"/>
        <w:jc w:val="both"/>
        <w:rPr>
          <w:sz w:val="28"/>
          <w:szCs w:val="28"/>
        </w:rPr>
      </w:pPr>
      <w:r w:rsidRPr="00F34CEA">
        <w:rPr>
          <w:sz w:val="28"/>
          <w:szCs w:val="28"/>
        </w:rPr>
        <w:t xml:space="preserve">Станом на </w:t>
      </w:r>
      <w:r w:rsidR="00E80445">
        <w:rPr>
          <w:sz w:val="28"/>
          <w:szCs w:val="28"/>
        </w:rPr>
        <w:t>3</w:t>
      </w:r>
      <w:r w:rsidRPr="00F34CEA">
        <w:rPr>
          <w:sz w:val="28"/>
          <w:szCs w:val="28"/>
        </w:rPr>
        <w:t>1.</w:t>
      </w:r>
      <w:r w:rsidR="00E80445">
        <w:rPr>
          <w:sz w:val="28"/>
          <w:szCs w:val="28"/>
        </w:rPr>
        <w:t>12</w:t>
      </w:r>
      <w:r w:rsidRPr="00F34CEA">
        <w:rPr>
          <w:sz w:val="28"/>
          <w:szCs w:val="28"/>
        </w:rPr>
        <w:t>.20</w:t>
      </w:r>
      <w:r>
        <w:rPr>
          <w:sz w:val="28"/>
          <w:szCs w:val="28"/>
        </w:rPr>
        <w:t>20</w:t>
      </w:r>
      <w:r w:rsidRPr="00F34CEA">
        <w:rPr>
          <w:sz w:val="28"/>
          <w:szCs w:val="28"/>
        </w:rPr>
        <w:t xml:space="preserve"> року в архівному відділі в робочому стані знаходиться охоронно-пожежна сигналізація, яка підключена на міський пульт, охороняється і обслуговується Державною службою охорони. </w:t>
      </w:r>
    </w:p>
    <w:p w:rsidR="00374E64" w:rsidRDefault="00374E64" w:rsidP="00B74783">
      <w:pPr>
        <w:pStyle w:val="a5"/>
        <w:tabs>
          <w:tab w:val="left" w:pos="0"/>
        </w:tabs>
        <w:spacing w:before="120"/>
        <w:ind w:left="0" w:firstLine="0"/>
        <w:rPr>
          <w:i/>
        </w:rPr>
      </w:pPr>
    </w:p>
    <w:p w:rsidR="0081604A" w:rsidRPr="00F34CEA" w:rsidRDefault="00B74783" w:rsidP="00374E64">
      <w:pPr>
        <w:pStyle w:val="a5"/>
        <w:tabs>
          <w:tab w:val="left" w:pos="0"/>
        </w:tabs>
        <w:spacing w:before="120"/>
        <w:ind w:left="0" w:firstLine="0"/>
      </w:pPr>
      <w:r w:rsidRPr="00DA7D6F">
        <w:rPr>
          <w:i/>
        </w:rPr>
        <w:tab/>
      </w:r>
      <w:r w:rsidR="0081604A" w:rsidRPr="00F34CEA">
        <w:t xml:space="preserve"> </w:t>
      </w:r>
    </w:p>
    <w:p w:rsidR="00B74783" w:rsidRPr="00E80445" w:rsidRDefault="00E80445" w:rsidP="00B74783">
      <w:pPr>
        <w:jc w:val="both"/>
        <w:rPr>
          <w:rFonts w:asciiTheme="minorHAnsi" w:hAnsiTheme="minorHAnsi" w:cs="Pragmatica"/>
          <w:sz w:val="24"/>
          <w:szCs w:val="24"/>
        </w:rPr>
      </w:pPr>
      <w:r>
        <w:rPr>
          <w:rFonts w:asciiTheme="minorHAnsi" w:hAnsiTheme="minorHAnsi" w:cs="Pragmatica"/>
          <w:b/>
          <w:bCs/>
          <w:sz w:val="28"/>
          <w:szCs w:val="28"/>
        </w:rPr>
        <w:t>В.о н</w:t>
      </w:r>
      <w:r w:rsidR="00B74783" w:rsidRPr="00324C56">
        <w:rPr>
          <w:rFonts w:ascii="Pragmatica" w:hAnsi="Pragmatica" w:cs="Pragmatica"/>
          <w:b/>
          <w:bCs/>
          <w:sz w:val="28"/>
          <w:szCs w:val="28"/>
        </w:rPr>
        <w:t>ачальник</w:t>
      </w:r>
      <w:r>
        <w:rPr>
          <w:rFonts w:asciiTheme="minorHAnsi" w:hAnsiTheme="minorHAnsi" w:cs="Pragmatica"/>
          <w:b/>
          <w:bCs/>
          <w:sz w:val="28"/>
          <w:szCs w:val="28"/>
        </w:rPr>
        <w:t>а</w:t>
      </w:r>
      <w:r w:rsidR="00B74783" w:rsidRPr="00324C56">
        <w:rPr>
          <w:rFonts w:ascii="Pragmatica" w:hAnsi="Pragmatica" w:cs="Pragmatica"/>
          <w:b/>
          <w:bCs/>
          <w:sz w:val="28"/>
          <w:szCs w:val="28"/>
        </w:rPr>
        <w:t xml:space="preserve"> архівного відділу</w:t>
      </w:r>
      <w:r w:rsidR="00B74783">
        <w:rPr>
          <w:rFonts w:ascii="Pragmatica" w:hAnsi="Pragmatica" w:cs="Pragmatica"/>
          <w:sz w:val="24"/>
          <w:szCs w:val="24"/>
        </w:rPr>
        <w:t xml:space="preserve">              </w:t>
      </w:r>
      <w:r w:rsidR="00B74783">
        <w:rPr>
          <w:sz w:val="24"/>
          <w:szCs w:val="24"/>
        </w:rPr>
        <w:t xml:space="preserve">                        </w:t>
      </w:r>
      <w:r w:rsidR="00B74783" w:rsidRPr="00324C56">
        <w:rPr>
          <w:rFonts w:ascii="Pragmatica" w:hAnsi="Pragmatica" w:cs="Pragmatica"/>
          <w:b/>
          <w:bCs/>
          <w:sz w:val="28"/>
          <w:szCs w:val="28"/>
        </w:rPr>
        <w:t xml:space="preserve">           </w:t>
      </w:r>
      <w:r>
        <w:rPr>
          <w:rFonts w:asciiTheme="minorHAnsi" w:hAnsiTheme="minorHAnsi" w:cs="Pragmatica"/>
          <w:b/>
          <w:bCs/>
          <w:sz w:val="28"/>
          <w:szCs w:val="28"/>
        </w:rPr>
        <w:t>Н. РИХАЛЬСЬКА</w:t>
      </w:r>
    </w:p>
    <w:sectPr w:rsidR="00B74783" w:rsidRPr="00E80445" w:rsidSect="00261D3A">
      <w:pgSz w:w="11907" w:h="16840" w:code="9"/>
      <w:pgMar w:top="851" w:right="851" w:bottom="851" w:left="1418" w:header="851" w:footer="0" w:gutter="0"/>
      <w:pgNumType w:start="116"/>
      <w:cols w:space="72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EC568B0"/>
    <w:multiLevelType w:val="hybridMultilevel"/>
    <w:tmpl w:val="42227E8C"/>
    <w:lvl w:ilvl="0" w:tplc="20E44B0A">
      <w:numFmt w:val="bullet"/>
      <w:lvlText w:val="-"/>
      <w:lvlJc w:val="left"/>
      <w:pPr>
        <w:tabs>
          <w:tab w:val="num" w:pos="1080"/>
        </w:tabs>
        <w:ind w:left="108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67A56188"/>
    <w:multiLevelType w:val="singleLevel"/>
    <w:tmpl w:val="BC7A1BE8"/>
    <w:lvl w:ilvl="0">
      <w:start w:val="1"/>
      <w:numFmt w:val="bullet"/>
      <w:lvlText w:val="-"/>
      <w:lvlJc w:val="left"/>
      <w:pPr>
        <w:tabs>
          <w:tab w:val="num" w:pos="360"/>
        </w:tabs>
        <w:ind w:left="360" w:hanging="360"/>
      </w:pPr>
    </w:lvl>
  </w:abstractNum>
  <w:num w:numId="1">
    <w:abstractNumId w:val="1"/>
    <w:lvlOverride w:ilvl="0"/>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oNotHyphenateCaps/>
  <w:characterSpacingControl w:val="doNotCompress"/>
  <w:doNotValidateAgainstSchema/>
  <w:doNotDemarcateInvalidXml/>
  <w:compat/>
  <w:rsids>
    <w:rsidRoot w:val="00F755C0"/>
    <w:rsid w:val="000178DB"/>
    <w:rsid w:val="00020571"/>
    <w:rsid w:val="00035689"/>
    <w:rsid w:val="00050629"/>
    <w:rsid w:val="00061616"/>
    <w:rsid w:val="000617B7"/>
    <w:rsid w:val="000617F9"/>
    <w:rsid w:val="00064717"/>
    <w:rsid w:val="00071083"/>
    <w:rsid w:val="0007584F"/>
    <w:rsid w:val="000778C6"/>
    <w:rsid w:val="0008561C"/>
    <w:rsid w:val="000863DF"/>
    <w:rsid w:val="000866EF"/>
    <w:rsid w:val="000938B5"/>
    <w:rsid w:val="000A64BE"/>
    <w:rsid w:val="000B5C11"/>
    <w:rsid w:val="000C3820"/>
    <w:rsid w:val="000C7ACE"/>
    <w:rsid w:val="000D6CE9"/>
    <w:rsid w:val="000F05B8"/>
    <w:rsid w:val="000F4163"/>
    <w:rsid w:val="000F608E"/>
    <w:rsid w:val="00110C81"/>
    <w:rsid w:val="0011358E"/>
    <w:rsid w:val="00113643"/>
    <w:rsid w:val="00113782"/>
    <w:rsid w:val="0011405A"/>
    <w:rsid w:val="00116D2B"/>
    <w:rsid w:val="00127AB0"/>
    <w:rsid w:val="00131306"/>
    <w:rsid w:val="00134541"/>
    <w:rsid w:val="0013478C"/>
    <w:rsid w:val="00135B70"/>
    <w:rsid w:val="001428F2"/>
    <w:rsid w:val="00143340"/>
    <w:rsid w:val="00145B0A"/>
    <w:rsid w:val="00151172"/>
    <w:rsid w:val="00157C23"/>
    <w:rsid w:val="00160991"/>
    <w:rsid w:val="00165BA6"/>
    <w:rsid w:val="00170A3B"/>
    <w:rsid w:val="00172899"/>
    <w:rsid w:val="00172F83"/>
    <w:rsid w:val="0017654A"/>
    <w:rsid w:val="00183A15"/>
    <w:rsid w:val="00183CEA"/>
    <w:rsid w:val="00185DD3"/>
    <w:rsid w:val="001915FC"/>
    <w:rsid w:val="001A56A4"/>
    <w:rsid w:val="001A76CC"/>
    <w:rsid w:val="001B2446"/>
    <w:rsid w:val="001D3E28"/>
    <w:rsid w:val="001D414F"/>
    <w:rsid w:val="001E353C"/>
    <w:rsid w:val="001E795D"/>
    <w:rsid w:val="00205340"/>
    <w:rsid w:val="0021662A"/>
    <w:rsid w:val="00232D12"/>
    <w:rsid w:val="0023757C"/>
    <w:rsid w:val="00246C31"/>
    <w:rsid w:val="00247CDA"/>
    <w:rsid w:val="00254B63"/>
    <w:rsid w:val="002609D5"/>
    <w:rsid w:val="00261D3A"/>
    <w:rsid w:val="002707DA"/>
    <w:rsid w:val="0028143F"/>
    <w:rsid w:val="00292835"/>
    <w:rsid w:val="002C01EE"/>
    <w:rsid w:val="002D4794"/>
    <w:rsid w:val="002D5210"/>
    <w:rsid w:val="002D7460"/>
    <w:rsid w:val="002D7461"/>
    <w:rsid w:val="002F653D"/>
    <w:rsid w:val="003068C6"/>
    <w:rsid w:val="003072F0"/>
    <w:rsid w:val="00324C56"/>
    <w:rsid w:val="00332CCE"/>
    <w:rsid w:val="00342335"/>
    <w:rsid w:val="003445FF"/>
    <w:rsid w:val="003454C8"/>
    <w:rsid w:val="003618DA"/>
    <w:rsid w:val="003654F1"/>
    <w:rsid w:val="00365FCC"/>
    <w:rsid w:val="003715E6"/>
    <w:rsid w:val="00372DCE"/>
    <w:rsid w:val="00373D5C"/>
    <w:rsid w:val="00374E64"/>
    <w:rsid w:val="003A488D"/>
    <w:rsid w:val="003B1A3C"/>
    <w:rsid w:val="003B3816"/>
    <w:rsid w:val="003B6BE4"/>
    <w:rsid w:val="003C09E6"/>
    <w:rsid w:val="003D2D3E"/>
    <w:rsid w:val="003E0229"/>
    <w:rsid w:val="003E6189"/>
    <w:rsid w:val="003F0511"/>
    <w:rsid w:val="0040026D"/>
    <w:rsid w:val="004023C7"/>
    <w:rsid w:val="00410909"/>
    <w:rsid w:val="004116FA"/>
    <w:rsid w:val="00426F2B"/>
    <w:rsid w:val="00433509"/>
    <w:rsid w:val="00441F8F"/>
    <w:rsid w:val="00451BCB"/>
    <w:rsid w:val="004528A0"/>
    <w:rsid w:val="00460665"/>
    <w:rsid w:val="0046119D"/>
    <w:rsid w:val="00465FC7"/>
    <w:rsid w:val="00477A47"/>
    <w:rsid w:val="004B33BB"/>
    <w:rsid w:val="004C22A9"/>
    <w:rsid w:val="004C5165"/>
    <w:rsid w:val="004D4440"/>
    <w:rsid w:val="004D4E43"/>
    <w:rsid w:val="004D7752"/>
    <w:rsid w:val="004E5707"/>
    <w:rsid w:val="004F3CB0"/>
    <w:rsid w:val="0050373D"/>
    <w:rsid w:val="005056BE"/>
    <w:rsid w:val="0051425B"/>
    <w:rsid w:val="0052261E"/>
    <w:rsid w:val="00530AC2"/>
    <w:rsid w:val="005328DD"/>
    <w:rsid w:val="00561980"/>
    <w:rsid w:val="00564413"/>
    <w:rsid w:val="0057308C"/>
    <w:rsid w:val="00575EAA"/>
    <w:rsid w:val="00576F97"/>
    <w:rsid w:val="005806E7"/>
    <w:rsid w:val="00593564"/>
    <w:rsid w:val="00594270"/>
    <w:rsid w:val="005958B7"/>
    <w:rsid w:val="005A234F"/>
    <w:rsid w:val="005A66DB"/>
    <w:rsid w:val="005B4372"/>
    <w:rsid w:val="005B7CBC"/>
    <w:rsid w:val="005C4148"/>
    <w:rsid w:val="005D7DB6"/>
    <w:rsid w:val="005F0774"/>
    <w:rsid w:val="00603DF2"/>
    <w:rsid w:val="00606B68"/>
    <w:rsid w:val="00607DEE"/>
    <w:rsid w:val="00610009"/>
    <w:rsid w:val="00620B64"/>
    <w:rsid w:val="00621F6F"/>
    <w:rsid w:val="006242BA"/>
    <w:rsid w:val="00624B89"/>
    <w:rsid w:val="006361AC"/>
    <w:rsid w:val="006408B3"/>
    <w:rsid w:val="00646777"/>
    <w:rsid w:val="006519FE"/>
    <w:rsid w:val="006530D2"/>
    <w:rsid w:val="00660DB6"/>
    <w:rsid w:val="00673F33"/>
    <w:rsid w:val="00675451"/>
    <w:rsid w:val="0067734F"/>
    <w:rsid w:val="00684CC3"/>
    <w:rsid w:val="006C3E10"/>
    <w:rsid w:val="006C611D"/>
    <w:rsid w:val="006C78AD"/>
    <w:rsid w:val="006E5B52"/>
    <w:rsid w:val="006E5CEF"/>
    <w:rsid w:val="006F5CA5"/>
    <w:rsid w:val="0070371E"/>
    <w:rsid w:val="00712303"/>
    <w:rsid w:val="0072358D"/>
    <w:rsid w:val="00725C9C"/>
    <w:rsid w:val="00726BA1"/>
    <w:rsid w:val="00726F1E"/>
    <w:rsid w:val="007363F4"/>
    <w:rsid w:val="00746D11"/>
    <w:rsid w:val="00747131"/>
    <w:rsid w:val="00754ED0"/>
    <w:rsid w:val="007628FC"/>
    <w:rsid w:val="00764BC0"/>
    <w:rsid w:val="00765DCA"/>
    <w:rsid w:val="00767F46"/>
    <w:rsid w:val="00773504"/>
    <w:rsid w:val="00791D48"/>
    <w:rsid w:val="00797CF7"/>
    <w:rsid w:val="007A62E0"/>
    <w:rsid w:val="007B7021"/>
    <w:rsid w:val="007D6C6A"/>
    <w:rsid w:val="007D6E1A"/>
    <w:rsid w:val="007E20B8"/>
    <w:rsid w:val="007E2EAA"/>
    <w:rsid w:val="007E5A47"/>
    <w:rsid w:val="007F7F8E"/>
    <w:rsid w:val="008008B2"/>
    <w:rsid w:val="00801126"/>
    <w:rsid w:val="008036A3"/>
    <w:rsid w:val="0081604A"/>
    <w:rsid w:val="00817C3B"/>
    <w:rsid w:val="0082022D"/>
    <w:rsid w:val="00826F4A"/>
    <w:rsid w:val="00840A64"/>
    <w:rsid w:val="00846DC9"/>
    <w:rsid w:val="00846F42"/>
    <w:rsid w:val="00853362"/>
    <w:rsid w:val="00864D91"/>
    <w:rsid w:val="008672D6"/>
    <w:rsid w:val="00871D61"/>
    <w:rsid w:val="0087399E"/>
    <w:rsid w:val="008751AB"/>
    <w:rsid w:val="00876075"/>
    <w:rsid w:val="00883D14"/>
    <w:rsid w:val="008848AE"/>
    <w:rsid w:val="00886600"/>
    <w:rsid w:val="00891C94"/>
    <w:rsid w:val="00894123"/>
    <w:rsid w:val="00897BF5"/>
    <w:rsid w:val="008A251B"/>
    <w:rsid w:val="008A4554"/>
    <w:rsid w:val="008B0145"/>
    <w:rsid w:val="008C3E54"/>
    <w:rsid w:val="008D01FF"/>
    <w:rsid w:val="008E66D4"/>
    <w:rsid w:val="0091291E"/>
    <w:rsid w:val="00913DCD"/>
    <w:rsid w:val="0091700F"/>
    <w:rsid w:val="00917D05"/>
    <w:rsid w:val="00924E3A"/>
    <w:rsid w:val="00935B31"/>
    <w:rsid w:val="00937948"/>
    <w:rsid w:val="00944268"/>
    <w:rsid w:val="00944A82"/>
    <w:rsid w:val="00950BF8"/>
    <w:rsid w:val="00950EAD"/>
    <w:rsid w:val="009556C5"/>
    <w:rsid w:val="009678B5"/>
    <w:rsid w:val="009721A6"/>
    <w:rsid w:val="00974DC8"/>
    <w:rsid w:val="00982358"/>
    <w:rsid w:val="009844CA"/>
    <w:rsid w:val="00994D1A"/>
    <w:rsid w:val="00997906"/>
    <w:rsid w:val="009A33D6"/>
    <w:rsid w:val="009A7448"/>
    <w:rsid w:val="009B480A"/>
    <w:rsid w:val="009B4D18"/>
    <w:rsid w:val="009B4F71"/>
    <w:rsid w:val="009B52C0"/>
    <w:rsid w:val="009C3A77"/>
    <w:rsid w:val="009D506A"/>
    <w:rsid w:val="009D6F68"/>
    <w:rsid w:val="009E70FE"/>
    <w:rsid w:val="009F34FC"/>
    <w:rsid w:val="00A00C7E"/>
    <w:rsid w:val="00A170B3"/>
    <w:rsid w:val="00A20E45"/>
    <w:rsid w:val="00A21273"/>
    <w:rsid w:val="00A27C38"/>
    <w:rsid w:val="00A300B4"/>
    <w:rsid w:val="00A322B0"/>
    <w:rsid w:val="00A32578"/>
    <w:rsid w:val="00A356F9"/>
    <w:rsid w:val="00A37C7D"/>
    <w:rsid w:val="00A55D06"/>
    <w:rsid w:val="00A61BC6"/>
    <w:rsid w:val="00A741A9"/>
    <w:rsid w:val="00A854BB"/>
    <w:rsid w:val="00A86FDE"/>
    <w:rsid w:val="00A90181"/>
    <w:rsid w:val="00A90865"/>
    <w:rsid w:val="00AA1255"/>
    <w:rsid w:val="00AB310F"/>
    <w:rsid w:val="00AB6687"/>
    <w:rsid w:val="00AB7E69"/>
    <w:rsid w:val="00AC5824"/>
    <w:rsid w:val="00AD3A1A"/>
    <w:rsid w:val="00AE4EA2"/>
    <w:rsid w:val="00AE5AC6"/>
    <w:rsid w:val="00AE7A23"/>
    <w:rsid w:val="00AF7D5B"/>
    <w:rsid w:val="00B04295"/>
    <w:rsid w:val="00B20027"/>
    <w:rsid w:val="00B22182"/>
    <w:rsid w:val="00B33414"/>
    <w:rsid w:val="00B3458B"/>
    <w:rsid w:val="00B420EC"/>
    <w:rsid w:val="00B4374B"/>
    <w:rsid w:val="00B44AC7"/>
    <w:rsid w:val="00B46095"/>
    <w:rsid w:val="00B50051"/>
    <w:rsid w:val="00B51512"/>
    <w:rsid w:val="00B558CA"/>
    <w:rsid w:val="00B55A72"/>
    <w:rsid w:val="00B5765C"/>
    <w:rsid w:val="00B6216D"/>
    <w:rsid w:val="00B65CD7"/>
    <w:rsid w:val="00B6609E"/>
    <w:rsid w:val="00B66410"/>
    <w:rsid w:val="00B701C2"/>
    <w:rsid w:val="00B74783"/>
    <w:rsid w:val="00B75509"/>
    <w:rsid w:val="00B91376"/>
    <w:rsid w:val="00B92528"/>
    <w:rsid w:val="00B95FFD"/>
    <w:rsid w:val="00BA578C"/>
    <w:rsid w:val="00BB123E"/>
    <w:rsid w:val="00BB7628"/>
    <w:rsid w:val="00BC1475"/>
    <w:rsid w:val="00BC26D1"/>
    <w:rsid w:val="00BC74DB"/>
    <w:rsid w:val="00BD5126"/>
    <w:rsid w:val="00BD592E"/>
    <w:rsid w:val="00BE088D"/>
    <w:rsid w:val="00BF18D8"/>
    <w:rsid w:val="00BF2278"/>
    <w:rsid w:val="00BF57AE"/>
    <w:rsid w:val="00C10649"/>
    <w:rsid w:val="00C1117E"/>
    <w:rsid w:val="00C136D9"/>
    <w:rsid w:val="00C150B3"/>
    <w:rsid w:val="00C17DCC"/>
    <w:rsid w:val="00C355D6"/>
    <w:rsid w:val="00C51272"/>
    <w:rsid w:val="00C613CF"/>
    <w:rsid w:val="00C65A9C"/>
    <w:rsid w:val="00C7189B"/>
    <w:rsid w:val="00CA3FDB"/>
    <w:rsid w:val="00CB4B45"/>
    <w:rsid w:val="00CD0D5E"/>
    <w:rsid w:val="00CD551E"/>
    <w:rsid w:val="00CE5700"/>
    <w:rsid w:val="00CF3BE1"/>
    <w:rsid w:val="00D05A4B"/>
    <w:rsid w:val="00D15889"/>
    <w:rsid w:val="00D21F21"/>
    <w:rsid w:val="00D230DA"/>
    <w:rsid w:val="00D24757"/>
    <w:rsid w:val="00D31FFB"/>
    <w:rsid w:val="00D53950"/>
    <w:rsid w:val="00D60A50"/>
    <w:rsid w:val="00D64768"/>
    <w:rsid w:val="00D77600"/>
    <w:rsid w:val="00D827D8"/>
    <w:rsid w:val="00DA5EBD"/>
    <w:rsid w:val="00DA7196"/>
    <w:rsid w:val="00DA7B35"/>
    <w:rsid w:val="00DA7D6F"/>
    <w:rsid w:val="00DB1564"/>
    <w:rsid w:val="00DC11AB"/>
    <w:rsid w:val="00DC1A0A"/>
    <w:rsid w:val="00DC7B00"/>
    <w:rsid w:val="00DD250B"/>
    <w:rsid w:val="00DE4D4C"/>
    <w:rsid w:val="00DF1B43"/>
    <w:rsid w:val="00DF57A1"/>
    <w:rsid w:val="00DF57E8"/>
    <w:rsid w:val="00E01854"/>
    <w:rsid w:val="00E10399"/>
    <w:rsid w:val="00E22DCF"/>
    <w:rsid w:val="00E301CC"/>
    <w:rsid w:val="00E3700F"/>
    <w:rsid w:val="00E53F5C"/>
    <w:rsid w:val="00E6008F"/>
    <w:rsid w:val="00E6570F"/>
    <w:rsid w:val="00E6592D"/>
    <w:rsid w:val="00E7052F"/>
    <w:rsid w:val="00E80445"/>
    <w:rsid w:val="00E807BD"/>
    <w:rsid w:val="00E82CC6"/>
    <w:rsid w:val="00E87D06"/>
    <w:rsid w:val="00E90304"/>
    <w:rsid w:val="00E97A60"/>
    <w:rsid w:val="00EA2F7C"/>
    <w:rsid w:val="00EB02BC"/>
    <w:rsid w:val="00EB7B56"/>
    <w:rsid w:val="00EC059A"/>
    <w:rsid w:val="00EC4D7A"/>
    <w:rsid w:val="00EC7EB9"/>
    <w:rsid w:val="00ED2C3E"/>
    <w:rsid w:val="00ED637F"/>
    <w:rsid w:val="00ED75B7"/>
    <w:rsid w:val="00ED7CE1"/>
    <w:rsid w:val="00EE1532"/>
    <w:rsid w:val="00EF0C94"/>
    <w:rsid w:val="00EF5A7D"/>
    <w:rsid w:val="00F01937"/>
    <w:rsid w:val="00F07D38"/>
    <w:rsid w:val="00F1293D"/>
    <w:rsid w:val="00F136CD"/>
    <w:rsid w:val="00F16695"/>
    <w:rsid w:val="00F225A0"/>
    <w:rsid w:val="00F34CEA"/>
    <w:rsid w:val="00F556E7"/>
    <w:rsid w:val="00F578A2"/>
    <w:rsid w:val="00F61E8C"/>
    <w:rsid w:val="00F643FB"/>
    <w:rsid w:val="00F65A3B"/>
    <w:rsid w:val="00F726FA"/>
    <w:rsid w:val="00F755C0"/>
    <w:rsid w:val="00F83825"/>
    <w:rsid w:val="00F923B8"/>
    <w:rsid w:val="00F95367"/>
    <w:rsid w:val="00FA0043"/>
    <w:rsid w:val="00FA17D1"/>
    <w:rsid w:val="00FB52FC"/>
    <w:rsid w:val="00FB6535"/>
    <w:rsid w:val="00FB6DD9"/>
    <w:rsid w:val="00FC0B3E"/>
    <w:rsid w:val="00FC2BDB"/>
    <w:rsid w:val="00FC52FF"/>
    <w:rsid w:val="00FC5764"/>
    <w:rsid w:val="00FD12F0"/>
    <w:rsid w:val="00FD3CA5"/>
    <w:rsid w:val="00FE2E00"/>
    <w:rsid w:val="00FE6A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55C0"/>
    <w:pPr>
      <w:overflowPunct w:val="0"/>
      <w:autoSpaceDE w:val="0"/>
      <w:autoSpaceDN w:val="0"/>
      <w:adjustRightInd w:val="0"/>
      <w:spacing w:after="0" w:line="240" w:lineRule="auto"/>
      <w:textAlignment w:val="baseline"/>
    </w:pPr>
    <w:rPr>
      <w:sz w:val="20"/>
      <w:szCs w:val="20"/>
      <w:lang w:val="uk-UA"/>
    </w:rPr>
  </w:style>
  <w:style w:type="paragraph" w:styleId="1">
    <w:name w:val="heading 1"/>
    <w:basedOn w:val="a"/>
    <w:next w:val="a"/>
    <w:link w:val="10"/>
    <w:uiPriority w:val="99"/>
    <w:qFormat/>
    <w:rsid w:val="00F755C0"/>
    <w:pPr>
      <w:keepNext/>
      <w:jc w:val="center"/>
      <w:outlineLvl w:val="0"/>
    </w:pPr>
    <w:rPr>
      <w:sz w:val="28"/>
      <w:szCs w:val="28"/>
    </w:rPr>
  </w:style>
  <w:style w:type="paragraph" w:styleId="3">
    <w:name w:val="heading 3"/>
    <w:basedOn w:val="a"/>
    <w:next w:val="a"/>
    <w:link w:val="30"/>
    <w:uiPriority w:val="99"/>
    <w:qFormat/>
    <w:rsid w:val="007E2EAA"/>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7E2EAA"/>
    <w:pPr>
      <w:keepNext/>
      <w:spacing w:before="240" w:after="60"/>
      <w:outlineLvl w:val="3"/>
    </w:pPr>
    <w:rPr>
      <w:b/>
      <w:bCs/>
      <w:sz w:val="28"/>
      <w:szCs w:val="28"/>
    </w:rPr>
  </w:style>
  <w:style w:type="paragraph" w:styleId="5">
    <w:name w:val="heading 5"/>
    <w:basedOn w:val="a"/>
    <w:next w:val="a"/>
    <w:link w:val="50"/>
    <w:uiPriority w:val="99"/>
    <w:qFormat/>
    <w:rsid w:val="007E2EAA"/>
    <w:pPr>
      <w:spacing w:before="240" w:after="60"/>
      <w:outlineLvl w:val="4"/>
    </w:pPr>
    <w:rPr>
      <w:b/>
      <w:bCs/>
      <w:i/>
      <w:iCs/>
      <w:sz w:val="26"/>
      <w:szCs w:val="26"/>
    </w:rPr>
  </w:style>
  <w:style w:type="character" w:default="1" w:styleId="a0">
    <w:name w:val="Default Paragraph Font"/>
    <w:uiPriority w:val="99"/>
    <w:semiHidden/>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heme="majorBidi"/>
      <w:b/>
      <w:bCs/>
      <w:kern w:val="32"/>
      <w:sz w:val="32"/>
      <w:szCs w:val="32"/>
      <w:lang w:val="uk-UA"/>
    </w:rPr>
  </w:style>
  <w:style w:type="character" w:customStyle="1" w:styleId="30">
    <w:name w:val="Заголовок 3 Знак"/>
    <w:basedOn w:val="a0"/>
    <w:link w:val="3"/>
    <w:uiPriority w:val="9"/>
    <w:semiHidden/>
    <w:locked/>
    <w:rPr>
      <w:rFonts w:asciiTheme="majorHAnsi" w:eastAsiaTheme="majorEastAsia" w:hAnsiTheme="majorHAnsi" w:cstheme="majorBidi"/>
      <w:b/>
      <w:bCs/>
      <w:sz w:val="26"/>
      <w:szCs w:val="26"/>
      <w:lang w:val="uk-UA"/>
    </w:rPr>
  </w:style>
  <w:style w:type="character" w:customStyle="1" w:styleId="40">
    <w:name w:val="Заголовок 4 Знак"/>
    <w:basedOn w:val="a0"/>
    <w:link w:val="4"/>
    <w:uiPriority w:val="9"/>
    <w:semiHidden/>
    <w:locked/>
    <w:rPr>
      <w:rFonts w:asciiTheme="minorHAnsi" w:eastAsiaTheme="minorEastAsia" w:hAnsiTheme="minorHAnsi" w:cstheme="minorBidi"/>
      <w:b/>
      <w:bCs/>
      <w:sz w:val="28"/>
      <w:szCs w:val="28"/>
      <w:lang w:val="uk-UA"/>
    </w:rPr>
  </w:style>
  <w:style w:type="character" w:customStyle="1" w:styleId="50">
    <w:name w:val="Заголовок 5 Знак"/>
    <w:basedOn w:val="a0"/>
    <w:link w:val="5"/>
    <w:uiPriority w:val="9"/>
    <w:semiHidden/>
    <w:locked/>
    <w:rPr>
      <w:rFonts w:asciiTheme="minorHAnsi" w:eastAsiaTheme="minorEastAsia" w:hAnsiTheme="minorHAnsi" w:cstheme="minorBidi"/>
      <w:b/>
      <w:bCs/>
      <w:i/>
      <w:iCs/>
      <w:sz w:val="26"/>
      <w:szCs w:val="26"/>
      <w:lang w:val="uk-UA"/>
    </w:rPr>
  </w:style>
  <w:style w:type="paragraph" w:styleId="a3">
    <w:name w:val="Body Text"/>
    <w:basedOn w:val="a"/>
    <w:link w:val="a4"/>
    <w:uiPriority w:val="99"/>
    <w:rsid w:val="00F755C0"/>
    <w:pPr>
      <w:ind w:right="5385"/>
    </w:pPr>
    <w:rPr>
      <w:sz w:val="28"/>
      <w:szCs w:val="28"/>
    </w:rPr>
  </w:style>
  <w:style w:type="character" w:customStyle="1" w:styleId="a4">
    <w:name w:val="Основной текст Знак"/>
    <w:basedOn w:val="a0"/>
    <w:link w:val="a3"/>
    <w:uiPriority w:val="99"/>
    <w:semiHidden/>
    <w:locked/>
    <w:rPr>
      <w:rFonts w:cs="Times New Roman"/>
      <w:sz w:val="20"/>
      <w:szCs w:val="20"/>
      <w:lang w:val="uk-UA"/>
    </w:rPr>
  </w:style>
  <w:style w:type="paragraph" w:styleId="a5">
    <w:name w:val="Body Text Indent"/>
    <w:basedOn w:val="a"/>
    <w:link w:val="a6"/>
    <w:uiPriority w:val="99"/>
    <w:rsid w:val="00F755C0"/>
    <w:pPr>
      <w:widowControl w:val="0"/>
      <w:ind w:left="57" w:firstLine="680"/>
      <w:jc w:val="both"/>
    </w:pPr>
    <w:rPr>
      <w:sz w:val="28"/>
      <w:szCs w:val="28"/>
    </w:rPr>
  </w:style>
  <w:style w:type="character" w:customStyle="1" w:styleId="a6">
    <w:name w:val="Основной текст с отступом Знак"/>
    <w:basedOn w:val="a0"/>
    <w:link w:val="a5"/>
    <w:uiPriority w:val="99"/>
    <w:locked/>
    <w:rsid w:val="00883D14"/>
    <w:rPr>
      <w:rFonts w:cs="Times New Roman"/>
      <w:sz w:val="28"/>
      <w:szCs w:val="28"/>
      <w:lang w:val="uk-UA" w:eastAsia="ru-RU" w:bidi="ar-SA"/>
    </w:rPr>
  </w:style>
  <w:style w:type="paragraph" w:styleId="2">
    <w:name w:val="Body Text Indent 2"/>
    <w:basedOn w:val="a"/>
    <w:link w:val="20"/>
    <w:uiPriority w:val="99"/>
    <w:rsid w:val="00F755C0"/>
    <w:pPr>
      <w:widowControl w:val="0"/>
      <w:overflowPunct/>
      <w:ind w:left="57" w:firstLine="652"/>
      <w:jc w:val="both"/>
      <w:textAlignment w:val="auto"/>
    </w:pPr>
    <w:rPr>
      <w:sz w:val="28"/>
      <w:szCs w:val="28"/>
    </w:rPr>
  </w:style>
  <w:style w:type="character" w:customStyle="1" w:styleId="20">
    <w:name w:val="Основной текст с отступом 2 Знак"/>
    <w:basedOn w:val="a0"/>
    <w:link w:val="2"/>
    <w:uiPriority w:val="99"/>
    <w:semiHidden/>
    <w:locked/>
    <w:rPr>
      <w:rFonts w:cs="Times New Roman"/>
      <w:sz w:val="20"/>
      <w:szCs w:val="20"/>
      <w:lang w:val="uk-UA"/>
    </w:rPr>
  </w:style>
  <w:style w:type="paragraph" w:styleId="31">
    <w:name w:val="Body Text Indent 3"/>
    <w:basedOn w:val="a"/>
    <w:link w:val="32"/>
    <w:uiPriority w:val="99"/>
    <w:rsid w:val="00F755C0"/>
    <w:pPr>
      <w:widowControl w:val="0"/>
      <w:spacing w:before="120"/>
      <w:ind w:firstLine="680"/>
      <w:jc w:val="both"/>
    </w:pPr>
    <w:rPr>
      <w:sz w:val="28"/>
      <w:szCs w:val="28"/>
    </w:rPr>
  </w:style>
  <w:style w:type="character" w:customStyle="1" w:styleId="32">
    <w:name w:val="Основной текст с отступом 3 Знак"/>
    <w:basedOn w:val="a0"/>
    <w:link w:val="31"/>
    <w:uiPriority w:val="99"/>
    <w:semiHidden/>
    <w:locked/>
    <w:rPr>
      <w:rFonts w:cs="Times New Roman"/>
      <w:sz w:val="16"/>
      <w:szCs w:val="16"/>
      <w:lang w:val="uk-UA"/>
    </w:rPr>
  </w:style>
  <w:style w:type="paragraph" w:styleId="21">
    <w:name w:val="Body Text 2"/>
    <w:basedOn w:val="a"/>
    <w:link w:val="22"/>
    <w:uiPriority w:val="99"/>
    <w:rsid w:val="007E2EAA"/>
    <w:pPr>
      <w:spacing w:after="120" w:line="480" w:lineRule="auto"/>
    </w:pPr>
  </w:style>
  <w:style w:type="character" w:customStyle="1" w:styleId="22">
    <w:name w:val="Основной текст 2 Знак"/>
    <w:basedOn w:val="a0"/>
    <w:link w:val="21"/>
    <w:uiPriority w:val="99"/>
    <w:semiHidden/>
    <w:locked/>
    <w:rPr>
      <w:rFonts w:cs="Times New Roman"/>
      <w:sz w:val="20"/>
      <w:szCs w:val="20"/>
      <w:lang w:val="uk-UA"/>
    </w:rPr>
  </w:style>
  <w:style w:type="character" w:styleId="a7">
    <w:name w:val="Hyperlink"/>
    <w:basedOn w:val="a0"/>
    <w:uiPriority w:val="99"/>
    <w:rsid w:val="00B92528"/>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15314671">
      <w:marLeft w:val="0"/>
      <w:marRight w:val="0"/>
      <w:marTop w:val="0"/>
      <w:marBottom w:val="0"/>
      <w:divBdr>
        <w:top w:val="none" w:sz="0" w:space="0" w:color="auto"/>
        <w:left w:val="none" w:sz="0" w:space="0" w:color="auto"/>
        <w:bottom w:val="none" w:sz="0" w:space="0" w:color="auto"/>
        <w:right w:val="none" w:sz="0" w:space="0" w:color="auto"/>
      </w:divBdr>
    </w:div>
    <w:div w:id="515314672">
      <w:marLeft w:val="0"/>
      <w:marRight w:val="0"/>
      <w:marTop w:val="0"/>
      <w:marBottom w:val="0"/>
      <w:divBdr>
        <w:top w:val="none" w:sz="0" w:space="0" w:color="auto"/>
        <w:left w:val="none" w:sz="0" w:space="0" w:color="auto"/>
        <w:bottom w:val="none" w:sz="0" w:space="0" w:color="auto"/>
        <w:right w:val="none" w:sz="0" w:space="0" w:color="auto"/>
      </w:divBdr>
    </w:div>
    <w:div w:id="515314673">
      <w:marLeft w:val="0"/>
      <w:marRight w:val="0"/>
      <w:marTop w:val="0"/>
      <w:marBottom w:val="0"/>
      <w:divBdr>
        <w:top w:val="none" w:sz="0" w:space="0" w:color="auto"/>
        <w:left w:val="none" w:sz="0" w:space="0" w:color="auto"/>
        <w:bottom w:val="none" w:sz="0" w:space="0" w:color="auto"/>
        <w:right w:val="none" w:sz="0" w:space="0" w:color="auto"/>
      </w:divBdr>
    </w:div>
    <w:div w:id="515314674">
      <w:marLeft w:val="0"/>
      <w:marRight w:val="0"/>
      <w:marTop w:val="0"/>
      <w:marBottom w:val="0"/>
      <w:divBdr>
        <w:top w:val="none" w:sz="0" w:space="0" w:color="auto"/>
        <w:left w:val="none" w:sz="0" w:space="0" w:color="auto"/>
        <w:bottom w:val="none" w:sz="0" w:space="0" w:color="auto"/>
        <w:right w:val="none" w:sz="0" w:space="0" w:color="auto"/>
      </w:divBdr>
    </w:div>
    <w:div w:id="515314675">
      <w:marLeft w:val="0"/>
      <w:marRight w:val="0"/>
      <w:marTop w:val="0"/>
      <w:marBottom w:val="0"/>
      <w:divBdr>
        <w:top w:val="none" w:sz="0" w:space="0" w:color="auto"/>
        <w:left w:val="none" w:sz="0" w:space="0" w:color="auto"/>
        <w:bottom w:val="none" w:sz="0" w:space="0" w:color="auto"/>
        <w:right w:val="none" w:sz="0" w:space="0" w:color="auto"/>
      </w:divBdr>
    </w:div>
    <w:div w:id="515314676">
      <w:marLeft w:val="0"/>
      <w:marRight w:val="0"/>
      <w:marTop w:val="0"/>
      <w:marBottom w:val="0"/>
      <w:divBdr>
        <w:top w:val="none" w:sz="0" w:space="0" w:color="auto"/>
        <w:left w:val="none" w:sz="0" w:space="0" w:color="auto"/>
        <w:bottom w:val="none" w:sz="0" w:space="0" w:color="auto"/>
        <w:right w:val="none" w:sz="0" w:space="0" w:color="auto"/>
      </w:divBdr>
    </w:div>
    <w:div w:id="515314677">
      <w:marLeft w:val="0"/>
      <w:marRight w:val="0"/>
      <w:marTop w:val="0"/>
      <w:marBottom w:val="0"/>
      <w:divBdr>
        <w:top w:val="none" w:sz="0" w:space="0" w:color="auto"/>
        <w:left w:val="none" w:sz="0" w:space="0" w:color="auto"/>
        <w:bottom w:val="none" w:sz="0" w:space="0" w:color="auto"/>
        <w:right w:val="none" w:sz="0" w:space="0" w:color="auto"/>
      </w:divBdr>
    </w:div>
    <w:div w:id="515314678">
      <w:marLeft w:val="0"/>
      <w:marRight w:val="0"/>
      <w:marTop w:val="0"/>
      <w:marBottom w:val="0"/>
      <w:divBdr>
        <w:top w:val="none" w:sz="0" w:space="0" w:color="auto"/>
        <w:left w:val="none" w:sz="0" w:space="0" w:color="auto"/>
        <w:bottom w:val="none" w:sz="0" w:space="0" w:color="auto"/>
        <w:right w:val="none" w:sz="0" w:space="0" w:color="auto"/>
      </w:divBdr>
    </w:div>
    <w:div w:id="515314679">
      <w:marLeft w:val="0"/>
      <w:marRight w:val="0"/>
      <w:marTop w:val="0"/>
      <w:marBottom w:val="0"/>
      <w:divBdr>
        <w:top w:val="none" w:sz="0" w:space="0" w:color="auto"/>
        <w:left w:val="none" w:sz="0" w:space="0" w:color="auto"/>
        <w:bottom w:val="none" w:sz="0" w:space="0" w:color="auto"/>
        <w:right w:val="none" w:sz="0" w:space="0" w:color="auto"/>
      </w:divBdr>
    </w:div>
    <w:div w:id="5153146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zakon1.rada.gov.ua/laws/show/z0202-12/print137630745974469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1.rada.gov.ua/laws/show/z0202-12/print1376307459744696" TargetMode="External"/><Relationship Id="rId5" Type="http://schemas.openxmlformats.org/officeDocument/2006/relationships/hyperlink" Target="http://zakon1.rada.gov.ua/laws/show/z0202-12/print1376307459744696"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1248</Words>
  <Characters>7115</Characters>
  <Application>Microsoft Office Word</Application>
  <DocSecurity>0</DocSecurity>
  <Lines>59</Lines>
  <Paragraphs>16</Paragraphs>
  <ScaleCrop>false</ScaleCrop>
  <Company>Home</Company>
  <LinksUpToDate>false</LinksUpToDate>
  <CharactersWithSpaces>8347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Коди</dc:title>
  <dc:creator>1</dc:creator>
  <cp:lastModifiedBy>Win7</cp:lastModifiedBy>
  <cp:revision>2</cp:revision>
  <cp:lastPrinted>2019-01-17T13:40:00Z</cp:lastPrinted>
  <dcterms:created xsi:type="dcterms:W3CDTF">2021-01-14T09:34:00Z</dcterms:created>
  <dcterms:modified xsi:type="dcterms:W3CDTF">2021-01-14T09:34:00Z</dcterms:modified>
</cp:coreProperties>
</file>