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ACEF1" w14:textId="299CC19F" w:rsidR="000628AA" w:rsidRPr="000E5586" w:rsidRDefault="008054AF" w:rsidP="008054AF">
      <w:pPr>
        <w:spacing w:after="0" w:line="240" w:lineRule="auto"/>
        <w:ind w:firstLine="538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  <w:r w:rsidR="002751F7" w:rsidRPr="000E55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 </w:t>
      </w:r>
    </w:p>
    <w:p w14:paraId="6376A079" w14:textId="77777777" w:rsidR="008054AF" w:rsidRDefault="007B4590" w:rsidP="008054A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B4590">
        <w:rPr>
          <w:rFonts w:ascii="Times New Roman" w:hAnsi="Times New Roman" w:cs="Times New Roman"/>
          <w:sz w:val="28"/>
          <w:szCs w:val="28"/>
          <w:lang w:val="uk-UA"/>
        </w:rPr>
        <w:t>о Порядку</w:t>
      </w:r>
      <w:r w:rsidR="00D854C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</w:t>
      </w:r>
    </w:p>
    <w:p w14:paraId="1682E779" w14:textId="58F73A85" w:rsidR="00CC359A" w:rsidRPr="008054AF" w:rsidRDefault="00CC359A" w:rsidP="008054A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FC5B0F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Глухівської </w:t>
      </w:r>
      <w:r w:rsidRPr="00FC5B0F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14:paraId="36F6C42E" w14:textId="2F127A3B" w:rsidR="00CC359A" w:rsidRPr="00FC5B0F" w:rsidRDefault="0005570F" w:rsidP="008054AF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16.10.2020 </w:t>
      </w:r>
      <w:r w:rsidR="00CC359A" w:rsidRPr="00FC5B0F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549</w:t>
      </w:r>
    </w:p>
    <w:p w14:paraId="68B98F58" w14:textId="31BD1C6E" w:rsidR="002751F7" w:rsidRDefault="002751F7" w:rsidP="002751F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70D745" w14:textId="0BC77042" w:rsidR="00D86F3D" w:rsidRPr="00C82BE4" w:rsidRDefault="00FD0816" w:rsidP="00D86F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2BE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Примірний п</w:t>
      </w:r>
      <w:r w:rsidR="00D86F3D" w:rsidRPr="00C82B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ерелік питань </w:t>
      </w:r>
    </w:p>
    <w:p w14:paraId="3EF86C4C" w14:textId="78752E7D" w:rsidR="002751F7" w:rsidRPr="00C82BE4" w:rsidRDefault="00D86F3D" w:rsidP="00D86F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2BE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тестових завдань щодо проведення конкурсу на заміщення вакантної посади директора Центру</w:t>
      </w:r>
      <w:r w:rsidR="00F62565" w:rsidRPr="00C82B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62565" w:rsidRPr="00C82B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професійного розви</w:t>
      </w:r>
      <w:bookmarkStart w:id="0" w:name="_GoBack"/>
      <w:bookmarkEnd w:id="0"/>
      <w:r w:rsidR="00F62565" w:rsidRPr="00C82B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тку педагогічних працівників</w:t>
      </w:r>
    </w:p>
    <w:p w14:paraId="0622E92C" w14:textId="045800A6" w:rsidR="003B1702" w:rsidRDefault="003B1702" w:rsidP="00D86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69786B" w14:textId="25D87B70" w:rsidR="00FD0816" w:rsidRPr="00FE496F" w:rsidRDefault="00FD0816" w:rsidP="001443C7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>Що входить до системи  освіти?</w:t>
      </w:r>
    </w:p>
    <w:p w14:paraId="245A7789" w14:textId="77777777" w:rsidR="00FD0816" w:rsidRPr="00FE496F" w:rsidRDefault="00FD0816" w:rsidP="001443C7">
      <w:pPr>
        <w:pStyle w:val="a3"/>
        <w:numPr>
          <w:ilvl w:val="0"/>
          <w:numId w:val="1"/>
        </w:numPr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>Що належить до невід</w:t>
      </w:r>
      <w:r w:rsidRPr="00FE496F">
        <w:rPr>
          <w:rFonts w:ascii="Times New Roman" w:hAnsi="Times New Roman" w:cs="Times New Roman"/>
          <w:sz w:val="28"/>
          <w:szCs w:val="28"/>
        </w:rPr>
        <w:t>’</w:t>
      </w:r>
      <w:r w:rsidRPr="00FE496F">
        <w:rPr>
          <w:rFonts w:ascii="Times New Roman" w:hAnsi="Times New Roman" w:cs="Times New Roman"/>
          <w:sz w:val="28"/>
          <w:szCs w:val="28"/>
          <w:lang w:val="uk-UA"/>
        </w:rPr>
        <w:t>ємних складників системи освіти?</w:t>
      </w:r>
    </w:p>
    <w:p w14:paraId="28F05E9F" w14:textId="77777777" w:rsidR="007E16A0" w:rsidRPr="00FE496F" w:rsidRDefault="007E16A0" w:rsidP="001443C7">
      <w:pPr>
        <w:pStyle w:val="a3"/>
        <w:numPr>
          <w:ilvl w:val="0"/>
          <w:numId w:val="1"/>
        </w:numPr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45611481"/>
      <w:r w:rsidRPr="00FE496F">
        <w:rPr>
          <w:rFonts w:ascii="Times New Roman" w:hAnsi="Times New Roman" w:cs="Times New Roman"/>
          <w:sz w:val="28"/>
          <w:szCs w:val="28"/>
          <w:lang w:val="uk-UA"/>
        </w:rPr>
        <w:t>Хто належить до органів управління у сфері освіти</w:t>
      </w:r>
      <w:bookmarkEnd w:id="1"/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14:paraId="25390D23" w14:textId="77777777" w:rsidR="007E16A0" w:rsidRPr="00FE496F" w:rsidRDefault="007E16A0" w:rsidP="001443C7">
      <w:pPr>
        <w:pStyle w:val="a3"/>
        <w:numPr>
          <w:ilvl w:val="0"/>
          <w:numId w:val="1"/>
        </w:numPr>
        <w:spacing w:after="0" w:line="276" w:lineRule="auto"/>
        <w:ind w:left="786"/>
        <w:jc w:val="both"/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496F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Якими документами визначається обсяг автономії закладів освіти? </w:t>
      </w:r>
    </w:p>
    <w:p w14:paraId="28506CCC" w14:textId="77777777" w:rsidR="007E16A0" w:rsidRPr="00FE496F" w:rsidRDefault="007E16A0" w:rsidP="001443C7">
      <w:pPr>
        <w:pStyle w:val="a3"/>
        <w:numPr>
          <w:ilvl w:val="0"/>
          <w:numId w:val="1"/>
        </w:numPr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Які рівні повної загальної середньої освіти особа має право здобувати в закладі освіти (його філії), що найбільш доступний та наближений до її місця проживання? </w:t>
      </w:r>
    </w:p>
    <w:p w14:paraId="06B9E6F4" w14:textId="77777777" w:rsidR="007E16A0" w:rsidRPr="00FE496F" w:rsidRDefault="007E16A0" w:rsidP="001443C7">
      <w:pPr>
        <w:pStyle w:val="a3"/>
        <w:numPr>
          <w:ilvl w:val="0"/>
          <w:numId w:val="1"/>
        </w:numPr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За якої умови юридична особа має статус закладу освіти? </w:t>
      </w:r>
    </w:p>
    <w:p w14:paraId="6CC15B58" w14:textId="77777777" w:rsidR="007E16A0" w:rsidRPr="00FE496F" w:rsidRDefault="007E16A0" w:rsidP="001443C7">
      <w:pPr>
        <w:pStyle w:val="a3"/>
        <w:numPr>
          <w:ilvl w:val="0"/>
          <w:numId w:val="1"/>
        </w:numPr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У якому статусі може діяти заклад освіти як </w:t>
      </w:r>
      <w:proofErr w:type="spellStart"/>
      <w:r w:rsidRPr="00FE496F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FE496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E496F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Pr="00FE496F">
        <w:rPr>
          <w:rFonts w:ascii="Times New Roman" w:hAnsi="Times New Roman" w:cs="Times New Roman"/>
          <w:sz w:val="28"/>
          <w:szCs w:val="28"/>
        </w:rPr>
        <w:t>?</w:t>
      </w: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99E50B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lang w:val="uk-UA"/>
        </w:rPr>
      </w:pPr>
      <w:r w:rsidRPr="00FE496F">
        <w:rPr>
          <w:sz w:val="28"/>
          <w:szCs w:val="28"/>
          <w:lang w:val="uk-UA"/>
        </w:rPr>
        <w:t xml:space="preserve">Хто може бути засновником закладу освіти? </w:t>
      </w:r>
    </w:p>
    <w:p w14:paraId="0F4A5B3C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lang w:val="uk-UA"/>
        </w:rPr>
      </w:pPr>
      <w:r w:rsidRPr="00FE496F">
        <w:rPr>
          <w:sz w:val="28"/>
          <w:szCs w:val="28"/>
          <w:shd w:val="clear" w:color="auto" w:fill="FFFFFF"/>
          <w:lang w:val="uk-UA"/>
        </w:rPr>
        <w:t xml:space="preserve">Що належить до </w:t>
      </w:r>
      <w:proofErr w:type="spellStart"/>
      <w:r w:rsidRPr="00FE496F">
        <w:rPr>
          <w:sz w:val="28"/>
          <w:szCs w:val="28"/>
          <w:shd w:val="clear" w:color="auto" w:fill="FFFFFF"/>
          <w:lang w:val="uk-UA"/>
        </w:rPr>
        <w:t>обов</w:t>
      </w:r>
      <w:proofErr w:type="spellEnd"/>
      <w:r w:rsidRPr="00FE496F">
        <w:rPr>
          <w:sz w:val="28"/>
          <w:szCs w:val="28"/>
          <w:shd w:val="clear" w:color="auto" w:fill="FFFFFF"/>
        </w:rPr>
        <w:t>’</w:t>
      </w:r>
      <w:proofErr w:type="spellStart"/>
      <w:r w:rsidRPr="00FE496F">
        <w:rPr>
          <w:sz w:val="28"/>
          <w:szCs w:val="28"/>
          <w:shd w:val="clear" w:color="auto" w:fill="FFFFFF"/>
          <w:lang w:val="uk-UA"/>
        </w:rPr>
        <w:t>язків</w:t>
      </w:r>
      <w:proofErr w:type="spellEnd"/>
      <w:r w:rsidRPr="00FE496F">
        <w:rPr>
          <w:sz w:val="28"/>
          <w:szCs w:val="28"/>
          <w:shd w:val="clear" w:color="auto" w:fill="FFFFFF"/>
          <w:lang w:val="uk-UA"/>
        </w:rPr>
        <w:t xml:space="preserve"> засновника закладу освіти? </w:t>
      </w:r>
    </w:p>
    <w:p w14:paraId="753F5591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lang w:val="uk-UA"/>
        </w:rPr>
      </w:pPr>
      <w:r w:rsidRPr="00FE496F">
        <w:rPr>
          <w:sz w:val="28"/>
          <w:szCs w:val="28"/>
          <w:lang w:val="uk-UA"/>
        </w:rPr>
        <w:t xml:space="preserve">Якими документами визначаються повноваження (права і </w:t>
      </w:r>
      <w:proofErr w:type="spellStart"/>
      <w:r w:rsidRPr="00FE496F">
        <w:rPr>
          <w:sz w:val="28"/>
          <w:szCs w:val="28"/>
          <w:lang w:val="uk-UA"/>
        </w:rPr>
        <w:t>обов</w:t>
      </w:r>
      <w:proofErr w:type="spellEnd"/>
      <w:r w:rsidRPr="00FE496F">
        <w:rPr>
          <w:sz w:val="28"/>
          <w:szCs w:val="28"/>
        </w:rPr>
        <w:t>’</w:t>
      </w:r>
      <w:proofErr w:type="spellStart"/>
      <w:r w:rsidRPr="00FE496F">
        <w:rPr>
          <w:sz w:val="28"/>
          <w:szCs w:val="28"/>
          <w:lang w:val="uk-UA"/>
        </w:rPr>
        <w:t>язки</w:t>
      </w:r>
      <w:proofErr w:type="spellEnd"/>
      <w:r w:rsidRPr="00FE496F">
        <w:rPr>
          <w:sz w:val="28"/>
          <w:szCs w:val="28"/>
          <w:lang w:val="uk-UA"/>
        </w:rPr>
        <w:t xml:space="preserve">) та відповідальність керівника закладу освіти? </w:t>
      </w:r>
    </w:p>
    <w:p w14:paraId="563402E7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lang w:val="uk-UA"/>
        </w:rPr>
      </w:pPr>
      <w:r w:rsidRPr="00FE496F">
        <w:rPr>
          <w:sz w:val="28"/>
          <w:szCs w:val="28"/>
          <w:lang w:val="uk-UA"/>
        </w:rPr>
        <w:t xml:space="preserve">Хто здійснює управління закладом освіти? </w:t>
      </w:r>
    </w:p>
    <w:p w14:paraId="2C30218A" w14:textId="651F56B6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r w:rsidRPr="00FE496F">
        <w:rPr>
          <w:sz w:val="28"/>
          <w:szCs w:val="28"/>
          <w:shd w:val="clear" w:color="auto" w:fill="FFFFFF"/>
          <w:lang w:val="uk-UA"/>
        </w:rPr>
        <w:t xml:space="preserve">Що належить до прав наглядової (піклувальної) ради закладу освіти? </w:t>
      </w:r>
    </w:p>
    <w:p w14:paraId="47802DED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r w:rsidRPr="00FE496F">
        <w:rPr>
          <w:sz w:val="28"/>
          <w:szCs w:val="28"/>
          <w:shd w:val="clear" w:color="auto" w:fill="FFFFFF"/>
          <w:lang w:val="uk-UA"/>
        </w:rPr>
        <w:t xml:space="preserve">Які органи самоврядування можуть діяти в закладі освіти? </w:t>
      </w:r>
    </w:p>
    <w:p w14:paraId="0002B729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r w:rsidRPr="00FE496F">
        <w:rPr>
          <w:sz w:val="28"/>
          <w:szCs w:val="28"/>
          <w:shd w:val="clear" w:color="auto" w:fill="FFFFFF"/>
          <w:lang w:val="uk-UA"/>
        </w:rPr>
        <w:t xml:space="preserve">Який орган є вищим колегіальним органом громадського самоврядування закладу освіти? </w:t>
      </w:r>
    </w:p>
    <w:p w14:paraId="4682D4BE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r w:rsidRPr="00FE496F">
        <w:rPr>
          <w:sz w:val="28"/>
          <w:szCs w:val="28"/>
          <w:shd w:val="clear" w:color="auto" w:fill="FFFFFF"/>
          <w:lang w:val="uk-UA"/>
        </w:rPr>
        <w:t xml:space="preserve">Яким шляхом держава здійснює фінансування освіти осіб з особливими освітніми потребами за рахунок коштів державного та місцевих бюджетів? </w:t>
      </w:r>
    </w:p>
    <w:p w14:paraId="38116E19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bookmarkStart w:id="2" w:name="_Hlk45635814"/>
      <w:r w:rsidRPr="00FE496F">
        <w:rPr>
          <w:sz w:val="28"/>
          <w:szCs w:val="28"/>
          <w:shd w:val="clear" w:color="auto" w:fill="FFFFFF"/>
          <w:lang w:val="uk-UA"/>
        </w:rPr>
        <w:t xml:space="preserve">Кому належить право брати участь у розробленні індивідуальної програми розвитку дитини та\або індивідуального навчального плану? </w:t>
      </w:r>
    </w:p>
    <w:bookmarkEnd w:id="2"/>
    <w:p w14:paraId="5C53A96A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r w:rsidRPr="00FE496F">
        <w:rPr>
          <w:sz w:val="28"/>
          <w:szCs w:val="28"/>
          <w:shd w:val="clear" w:color="auto" w:fill="FFFFFF"/>
          <w:lang w:val="uk-UA"/>
        </w:rPr>
        <w:t xml:space="preserve">Що має зробити педагогічний працівник, який став свідком </w:t>
      </w:r>
      <w:proofErr w:type="spellStart"/>
      <w:r w:rsidRPr="00FE496F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FE496F">
        <w:rPr>
          <w:sz w:val="28"/>
          <w:szCs w:val="28"/>
          <w:shd w:val="clear" w:color="auto" w:fill="FFFFFF"/>
          <w:lang w:val="uk-UA"/>
        </w:rPr>
        <w:t xml:space="preserve"> (цькування) здобувача освіти?</w:t>
      </w:r>
    </w:p>
    <w:p w14:paraId="4558DCEE" w14:textId="77777777" w:rsidR="007E16A0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r w:rsidRPr="00FE496F">
        <w:rPr>
          <w:sz w:val="28"/>
          <w:szCs w:val="28"/>
          <w:lang w:val="uk-UA"/>
        </w:rPr>
        <w:t xml:space="preserve"> </w:t>
      </w:r>
      <w:r w:rsidRPr="00FE496F">
        <w:rPr>
          <w:sz w:val="28"/>
          <w:szCs w:val="28"/>
          <w:shd w:val="clear" w:color="auto" w:fill="FFFFFF"/>
          <w:lang w:val="uk-UA"/>
        </w:rPr>
        <w:t xml:space="preserve">Яке спрямування профільної середньої освіти передбачає поглиблене вивчення здобувачами освіти окремих предметів  з орієнтацією на продовження навчання на вищих рівнях освіти? </w:t>
      </w:r>
    </w:p>
    <w:p w14:paraId="1CF346E0" w14:textId="77777777" w:rsidR="001443C7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r w:rsidRPr="00FE496F">
        <w:rPr>
          <w:sz w:val="28"/>
          <w:szCs w:val="28"/>
          <w:shd w:val="clear" w:color="auto" w:fill="FFFFFF"/>
          <w:lang w:val="uk-UA"/>
        </w:rPr>
        <w:t>Що включає академічна свобода педагогічного працівника?</w:t>
      </w:r>
    </w:p>
    <w:p w14:paraId="12782492" w14:textId="5F1AA9DC" w:rsidR="001443C7" w:rsidRPr="00FE496F" w:rsidRDefault="007E16A0" w:rsidP="001443C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86"/>
        <w:jc w:val="both"/>
        <w:rPr>
          <w:sz w:val="28"/>
          <w:szCs w:val="28"/>
          <w:shd w:val="clear" w:color="auto" w:fill="FFFFFF"/>
          <w:lang w:val="uk-UA"/>
        </w:rPr>
      </w:pPr>
      <w:r w:rsidRPr="00FE496F">
        <w:rPr>
          <w:sz w:val="28"/>
          <w:szCs w:val="28"/>
          <w:lang w:val="uk-UA"/>
        </w:rPr>
        <w:t xml:space="preserve">Які внутрішні структурні підрозділи можуть функціонувати у складі закладів загальної середньої освіти? </w:t>
      </w:r>
    </w:p>
    <w:p w14:paraId="7D042DB5" w14:textId="29468C11" w:rsidR="00FD0816" w:rsidRPr="00FE496F" w:rsidRDefault="007E16A0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Якими є форми державного нагляду (контролю) у сфері загальної середньої освіти?</w:t>
      </w:r>
    </w:p>
    <w:p w14:paraId="75CCC8D7" w14:textId="77777777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Які умови в закладі загальної середньої освіти свідчать про створення безпечного освітнього середовища? </w:t>
      </w:r>
    </w:p>
    <w:p w14:paraId="176F1B34" w14:textId="77777777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>Хто зобов’язаний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освіти?</w:t>
      </w:r>
    </w:p>
    <w:p w14:paraId="1C06968E" w14:textId="77777777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Хто визначає посадові обов’язки працівників закладу загальної середньої освіти? </w:t>
      </w:r>
    </w:p>
    <w:p w14:paraId="0CA01EDD" w14:textId="4B050E68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>Що належить до повноважень загальних зборів трудового колективу?</w:t>
      </w:r>
    </w:p>
    <w:p w14:paraId="671B5575" w14:textId="77777777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Що належить до прав органів учнівського самоврядування? </w:t>
      </w:r>
    </w:p>
    <w:p w14:paraId="08A38D94" w14:textId="77777777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Якими є вимоги до осіб які приймаються на посади педагогічних працівників? </w:t>
      </w:r>
    </w:p>
    <w:p w14:paraId="5FE99FD7" w14:textId="77777777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Що вимагається від особи, яка не має досвіду педагогічної діяльності та приймаються на посаду педагогічного працівника? </w:t>
      </w:r>
    </w:p>
    <w:p w14:paraId="1545F552" w14:textId="77777777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Які заходи може передбачати педагогічна інтернатура? </w:t>
      </w:r>
    </w:p>
    <w:p w14:paraId="5013CB04" w14:textId="77777777" w:rsidR="001443C7" w:rsidRPr="00FE496F" w:rsidRDefault="001443C7" w:rsidP="001443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96F">
        <w:rPr>
          <w:rFonts w:ascii="Times New Roman" w:hAnsi="Times New Roman" w:cs="Times New Roman"/>
          <w:sz w:val="28"/>
          <w:szCs w:val="28"/>
          <w:lang w:val="uk-UA"/>
        </w:rPr>
        <w:t xml:space="preserve">Якими є наслідки для педагогічних працівників, стосовно яких встановлено факт порушення академічної доброчесності? </w:t>
      </w:r>
    </w:p>
    <w:p w14:paraId="67880846" w14:textId="77777777" w:rsidR="001443C7" w:rsidRPr="001443C7" w:rsidRDefault="001443C7" w:rsidP="001443C7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14:paraId="3F1D949B" w14:textId="77777777" w:rsidR="003B1702" w:rsidRPr="001443C7" w:rsidRDefault="003B1702" w:rsidP="00FD08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1702" w:rsidRPr="00144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6E8"/>
    <w:multiLevelType w:val="hybridMultilevel"/>
    <w:tmpl w:val="B838E588"/>
    <w:lvl w:ilvl="0" w:tplc="26BC42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5817"/>
    <w:multiLevelType w:val="hybridMultilevel"/>
    <w:tmpl w:val="A900DB24"/>
    <w:lvl w:ilvl="0" w:tplc="84AAF7C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BDE6387"/>
    <w:multiLevelType w:val="hybridMultilevel"/>
    <w:tmpl w:val="07B885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E335E"/>
    <w:multiLevelType w:val="hybridMultilevel"/>
    <w:tmpl w:val="C0EA4524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6CD92166"/>
    <w:multiLevelType w:val="hybridMultilevel"/>
    <w:tmpl w:val="FEA6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E1"/>
    <w:rsid w:val="0005570F"/>
    <w:rsid w:val="000628AA"/>
    <w:rsid w:val="000E5586"/>
    <w:rsid w:val="001443C7"/>
    <w:rsid w:val="001B4BC1"/>
    <w:rsid w:val="001E06EB"/>
    <w:rsid w:val="002137E1"/>
    <w:rsid w:val="002751F7"/>
    <w:rsid w:val="003B1702"/>
    <w:rsid w:val="00621A45"/>
    <w:rsid w:val="007B4590"/>
    <w:rsid w:val="007E16A0"/>
    <w:rsid w:val="008054AF"/>
    <w:rsid w:val="00C56DB6"/>
    <w:rsid w:val="00C82BE4"/>
    <w:rsid w:val="00CC359A"/>
    <w:rsid w:val="00D854C2"/>
    <w:rsid w:val="00D86F3D"/>
    <w:rsid w:val="00F62565"/>
    <w:rsid w:val="00FD0816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F7"/>
    <w:pPr>
      <w:ind w:left="720"/>
      <w:contextualSpacing/>
    </w:pPr>
  </w:style>
  <w:style w:type="character" w:customStyle="1" w:styleId="rvts9">
    <w:name w:val="rvts9"/>
    <w:basedOn w:val="a0"/>
    <w:rsid w:val="002751F7"/>
  </w:style>
  <w:style w:type="paragraph" w:customStyle="1" w:styleId="rvps2">
    <w:name w:val="rvps2"/>
    <w:basedOn w:val="a"/>
    <w:rsid w:val="007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F7"/>
    <w:pPr>
      <w:ind w:left="720"/>
      <w:contextualSpacing/>
    </w:pPr>
  </w:style>
  <w:style w:type="character" w:customStyle="1" w:styleId="rvts9">
    <w:name w:val="rvts9"/>
    <w:basedOn w:val="a0"/>
    <w:rsid w:val="002751F7"/>
  </w:style>
  <w:style w:type="paragraph" w:customStyle="1" w:styleId="rvps2">
    <w:name w:val="rvps2"/>
    <w:basedOn w:val="a"/>
    <w:rsid w:val="007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2020-10-15T08:45:00Z</cp:lastPrinted>
  <dcterms:created xsi:type="dcterms:W3CDTF">2020-10-15T08:46:00Z</dcterms:created>
  <dcterms:modified xsi:type="dcterms:W3CDTF">2020-10-21T05:38:00Z</dcterms:modified>
</cp:coreProperties>
</file>